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E9" w:rsidRDefault="00C521E9">
      <w:pPr>
        <w:spacing w:after="0" w:line="264" w:lineRule="auto"/>
        <w:ind w:left="120"/>
        <w:jc w:val="both"/>
        <w:rPr>
          <w:rFonts w:ascii="Times New Roman" w:hAnsi="Times New Roman"/>
          <w:b/>
          <w:color w:val="000000"/>
          <w:sz w:val="28"/>
          <w:lang w:val="ru-RU"/>
        </w:rPr>
      </w:pPr>
      <w:bookmarkStart w:id="0" w:name="block-63218081"/>
      <w:r w:rsidRPr="00C521E9">
        <w:rPr>
          <w:rFonts w:ascii="Times New Roman" w:hAnsi="Times New Roman"/>
          <w:b/>
          <w:noProof/>
          <w:color w:val="000000"/>
          <w:sz w:val="28"/>
          <w:lang w:val="ru-RU" w:eastAsia="ru-RU"/>
        </w:rPr>
        <w:drawing>
          <wp:inline distT="0" distB="0" distL="0" distR="0">
            <wp:extent cx="5940425" cy="8168084"/>
            <wp:effectExtent l="0" t="0" r="3175" b="4445"/>
            <wp:docPr id="1" name="Рисунок 1" descr="C:\Users\Учитель\Desktop\МИФ\7-9 ВиС.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МИФ\7-9 ВиС.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C521E9" w:rsidRDefault="00C521E9">
      <w:pPr>
        <w:spacing w:after="0" w:line="264" w:lineRule="auto"/>
        <w:ind w:left="120"/>
        <w:jc w:val="both"/>
        <w:rPr>
          <w:rFonts w:ascii="Times New Roman" w:hAnsi="Times New Roman"/>
          <w:b/>
          <w:color w:val="000000"/>
          <w:sz w:val="28"/>
          <w:lang w:val="ru-RU"/>
        </w:rPr>
      </w:pPr>
    </w:p>
    <w:p w:rsidR="00C521E9" w:rsidRDefault="00C521E9">
      <w:pPr>
        <w:spacing w:after="0" w:line="264" w:lineRule="auto"/>
        <w:ind w:left="120"/>
        <w:jc w:val="both"/>
        <w:rPr>
          <w:rFonts w:ascii="Times New Roman" w:hAnsi="Times New Roman"/>
          <w:b/>
          <w:color w:val="000000"/>
          <w:sz w:val="28"/>
          <w:lang w:val="ru-RU"/>
        </w:rPr>
      </w:pPr>
    </w:p>
    <w:p w:rsidR="00C521E9" w:rsidRDefault="00C521E9">
      <w:pPr>
        <w:spacing w:after="0" w:line="264" w:lineRule="auto"/>
        <w:ind w:left="120"/>
        <w:jc w:val="both"/>
        <w:rPr>
          <w:rFonts w:ascii="Times New Roman" w:hAnsi="Times New Roman"/>
          <w:b/>
          <w:color w:val="000000"/>
          <w:sz w:val="28"/>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lastRenderedPageBreak/>
        <w:t>ПОЯСНИТЕЛЬНАЯ ЗАПИСКА</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В современном цифровом мире вероятность и статистика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продолжения образования и для успешной профессиональной карьеры.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 xml:space="preserve">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 </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Знакомство в учебном курсе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том числе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При изучении статистики и вероятности обогащаются представления обучающихся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В соответствии с данными целями в структуре программы учебного курса «Вероятность и статистика» основного общего образования выделены следующие содержательно-методические линии: «Представление данных и описательная статистика», «Вероятность», «Элементы комбинаторики», «Введение в теорию графов».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 xml:space="preserve">Содержание линии «Представление данных и описательная статистика» служит основой для формирования навыков работы с информацией: от чтения и интерпретации информации, представленной в таблицах, на диаграммах и графиках, до сбора, представления и анализа данных с использованием статистических характеристик средних и рассеивания. Работая с данными, обучающиеся учатся считывать и интерпретировать данные, выдвигать, </w:t>
      </w:r>
      <w:r w:rsidRPr="00D80D81">
        <w:rPr>
          <w:rFonts w:ascii="Times New Roman" w:hAnsi="Times New Roman"/>
          <w:color w:val="000000"/>
          <w:sz w:val="28"/>
          <w:lang w:val="ru-RU"/>
        </w:rPr>
        <w:lastRenderedPageBreak/>
        <w:t>аргументировать и критиковать простейшие гипотезы, размышлять над факторами, вызывающими изменчивость, и оценивать их влияние на рассматриваемые величины и процессы.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Интуитивное представление о случайной изменчивости, исследование закономерностей и тенденций становится мотивирующей основой для изучения теории вероятностей. Большое значение имеют практические задания, в частности опыты с классическими вероятностными моделями.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Понятие вероятности вводится как мера правдоподобия случайного события.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 вероятностными законами, позволяющими ставить и решать более сложные задачи. В учебный курс входят начальные представления о случайных величинах и их числовых характеристиках.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В рамках учебного курса осуществляется знакомство обучающихся с множествами и основными операциями над множествами, рассматриваются примеры применения для решения задач, а также использования в других математических курсах и учебных предметах.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В 7–9 классах изучается учебный курс «Вероятность и статистика», в который входят разделы: «Представление данных и описательная статистика», «Вероятность», «Элементы комбинаторики», «Введение в теорию графов».</w:t>
      </w:r>
    </w:p>
    <w:p w:rsidR="004C7E35" w:rsidRPr="00D80D81" w:rsidRDefault="00B444A3">
      <w:pPr>
        <w:spacing w:after="0" w:line="264" w:lineRule="auto"/>
        <w:ind w:firstLine="600"/>
        <w:jc w:val="both"/>
        <w:rPr>
          <w:lang w:val="ru-RU"/>
        </w:rPr>
      </w:pPr>
      <w:bookmarkStart w:id="1" w:name="b3c9237e-6172-48ee-b1c7-f6774da89513"/>
      <w:r w:rsidRPr="00D80D81">
        <w:rPr>
          <w:rFonts w:ascii="Times New Roman" w:hAnsi="Times New Roman"/>
          <w:color w:val="000000"/>
          <w:sz w:val="28"/>
          <w:lang w:val="ru-RU"/>
        </w:rPr>
        <w:t>На изучение учебного курса «Вероятность и статистика» отводится 102 часа: в 7 классе – 34 часа (1 час в неделю), в 8 классе – 34 часа (1 час в неделю), в 9 классе – 34 часа (1 час в неделю).</w:t>
      </w:r>
      <w:bookmarkEnd w:id="1"/>
    </w:p>
    <w:p w:rsidR="004C7E35" w:rsidRPr="00D80D81" w:rsidRDefault="004C7E35">
      <w:pPr>
        <w:rPr>
          <w:lang w:val="ru-RU"/>
        </w:rPr>
        <w:sectPr w:rsidR="004C7E35" w:rsidRPr="00D80D81">
          <w:pgSz w:w="11906" w:h="16383"/>
          <w:pgMar w:top="1134" w:right="850" w:bottom="1134" w:left="1701" w:header="720" w:footer="720" w:gutter="0"/>
          <w:cols w:space="720"/>
        </w:sectPr>
      </w:pPr>
    </w:p>
    <w:p w:rsidR="004C7E35" w:rsidRPr="00D80D81" w:rsidRDefault="00B444A3">
      <w:pPr>
        <w:spacing w:after="0" w:line="264" w:lineRule="auto"/>
        <w:ind w:left="120"/>
        <w:jc w:val="both"/>
        <w:rPr>
          <w:lang w:val="ru-RU"/>
        </w:rPr>
      </w:pPr>
      <w:bookmarkStart w:id="2" w:name="block-63218077"/>
      <w:bookmarkEnd w:id="0"/>
      <w:r w:rsidRPr="00D80D81">
        <w:rPr>
          <w:rFonts w:ascii="Times New Roman" w:hAnsi="Times New Roman"/>
          <w:b/>
          <w:color w:val="000000"/>
          <w:sz w:val="28"/>
          <w:lang w:val="ru-RU"/>
        </w:rPr>
        <w:lastRenderedPageBreak/>
        <w:t>СОДЕРЖАНИЕ ОБУЧЕНИЯ</w:t>
      </w:r>
    </w:p>
    <w:p w:rsidR="004C7E35" w:rsidRPr="00D80D81" w:rsidRDefault="004C7E35">
      <w:pPr>
        <w:spacing w:after="0" w:line="264" w:lineRule="auto"/>
        <w:ind w:left="120"/>
        <w:jc w:val="both"/>
        <w:rPr>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7 КЛАСС</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Описательная статистика: среднее арифметическое, медиана, размах, наибольшее и наименьшее значения набора числовых данных. Примеры случайной изменчивости.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Случайный эксперимент (опыт) и случайное событие. Вероятность и частота. Роль маловероятных и практически достоверных событий в природе и в обществе. Монета и игральная кость в теории вероятностей.</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8 КЛАСС</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Представление данных в виде таблиц, диаграмм, графиков.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Множество, элемент множества, подмножество. Операции над множествами: объединение, пересечение, дополнение. Свойства операций над множествами: переместительное, сочетательное, распределительное, включения. Использование графического представления множеств для описания реальных процессов и явлений, при решении задач.</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Измерение рассеивания данных. Дисперсия и стандартное отклонение числовых наборов. Диаграмма рассеивания.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Дерево. Свойства деревьев: единственность пути, существование висячей вершины, связь между числом вершин и числом рёбер. Правило умножения. Решение задач с помощью графов.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 xml:space="preserve">Противоположные события. Диаграмма Эйлера. Объединение и пересечение событий. Несовместные события. Формула сложения вероятностей. Условная вероятность. Правило умножения. Независимые события. Представление эксперимента в виде дерева. Решение задач на </w:t>
      </w:r>
      <w:r w:rsidRPr="00D80D81">
        <w:rPr>
          <w:rFonts w:ascii="Times New Roman" w:hAnsi="Times New Roman"/>
          <w:color w:val="000000"/>
          <w:sz w:val="28"/>
          <w:lang w:val="ru-RU"/>
        </w:rPr>
        <w:lastRenderedPageBreak/>
        <w:t>нахождение вероятностей с помощью дерева случайного эксперимента, диаграмм Эйлера.</w:t>
      </w: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9 КЛАСС</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Представление данных в виде таблиц, диаграмм, графиков, интерпретация данных. Чтение и построение таблиц, диаграмм, графиков по реальным данным.</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Перестановки и факториал. Сочетания и число сочетаний. Треугольник Паскаля. Решение задач с использованием комбинаторики.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Геометрическая вероятность. Случайный выбор точки из фигуры на плоскости, из отрезка и из дуги окружности.</w:t>
      </w:r>
    </w:p>
    <w:p w:rsidR="004C7E35" w:rsidRPr="00D80D81" w:rsidRDefault="00B444A3">
      <w:pPr>
        <w:spacing w:after="0" w:line="264" w:lineRule="auto"/>
        <w:ind w:firstLine="600"/>
        <w:jc w:val="both"/>
        <w:rPr>
          <w:lang w:val="ru-RU"/>
        </w:rPr>
      </w:pPr>
      <w:r w:rsidRPr="006651F2">
        <w:rPr>
          <w:rFonts w:ascii="Times New Roman" w:hAnsi="Times New Roman"/>
          <w:color w:val="000000"/>
          <w:sz w:val="28"/>
          <w:lang w:val="ru-RU"/>
        </w:rPr>
        <w:t xml:space="preserve">Испытание. Успех и неудача. </w:t>
      </w:r>
      <w:r w:rsidRPr="00D80D81">
        <w:rPr>
          <w:rFonts w:ascii="Times New Roman" w:hAnsi="Times New Roman"/>
          <w:color w:val="000000"/>
          <w:sz w:val="28"/>
          <w:lang w:val="ru-RU"/>
        </w:rPr>
        <w:t>Серия испытаний до первого успеха. Серия испытаний Бернулли. Вероятности событий в серии испытаний Бернулли.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Случайная величина и распределение вероятностей. Математическое ожидание и дисперсия. Примеры математического ожидания как теоретического среднего значения величины. Математическое ожидание и дисперсия случайной величины «число успехов в серии испытаний Бернулли».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Понятие о законе больших чисел. Измерение вероятностей с помощью частот. Роль и значение закона больших чисел в природе и обществе.</w:t>
      </w:r>
    </w:p>
    <w:p w:rsidR="004C7E35" w:rsidRPr="00D80D81" w:rsidRDefault="004C7E35">
      <w:pPr>
        <w:rPr>
          <w:lang w:val="ru-RU"/>
        </w:rPr>
        <w:sectPr w:rsidR="004C7E35" w:rsidRPr="00D80D81">
          <w:pgSz w:w="11906" w:h="16383"/>
          <w:pgMar w:top="1134" w:right="850" w:bottom="1134" w:left="1701" w:header="720" w:footer="720" w:gutter="0"/>
          <w:cols w:space="720"/>
        </w:sectPr>
      </w:pPr>
    </w:p>
    <w:p w:rsidR="004C7E35" w:rsidRPr="00D80D81" w:rsidRDefault="00B444A3">
      <w:pPr>
        <w:spacing w:after="0" w:line="264" w:lineRule="auto"/>
        <w:ind w:left="120"/>
        <w:jc w:val="both"/>
        <w:rPr>
          <w:lang w:val="ru-RU"/>
        </w:rPr>
      </w:pPr>
      <w:bookmarkStart w:id="3" w:name="block-63218078"/>
      <w:bookmarkEnd w:id="2"/>
      <w:r w:rsidRPr="00D80D81">
        <w:rPr>
          <w:rFonts w:ascii="Times New Roman" w:hAnsi="Times New Roman"/>
          <w:b/>
          <w:color w:val="000000"/>
          <w:sz w:val="28"/>
          <w:lang w:val="ru-RU"/>
        </w:rPr>
        <w:lastRenderedPageBreak/>
        <w:t>ПЛАНИРУЕМЫЕ РЕЗУЛЬТАТЫ ОСВОЕНИЯ ПРОГРАММЫ УЧЕБНОГО КУРСА «ВЕРОЯТНОСТЬ И СТАТИСТИКА» НА УРОВНЕ ОСНОВНОГО ОБЩЕГО ОБРАЗОВАНИЯ</w:t>
      </w:r>
    </w:p>
    <w:p w:rsidR="004C7E35" w:rsidRPr="00D80D81" w:rsidRDefault="004C7E35">
      <w:pPr>
        <w:spacing w:after="0" w:line="264" w:lineRule="auto"/>
        <w:ind w:left="120"/>
        <w:jc w:val="both"/>
        <w:rPr>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ЛИЧНОСТНЫЕ РЕЗУЛЬТАТЫ</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 xml:space="preserve">Личностные результаты </w:t>
      </w:r>
      <w:r w:rsidRPr="00D80D81">
        <w:rPr>
          <w:rFonts w:ascii="Times New Roman" w:hAnsi="Times New Roman"/>
          <w:color w:val="000000"/>
          <w:sz w:val="28"/>
          <w:lang w:val="ru-RU"/>
        </w:rPr>
        <w:t>освоения программы учебного курса «Вероятность и статистика» характеризуются:</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1) патриотическое воспитание: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2) гражданское и духовно-нравственное воспитание: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3) трудовое воспитание: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4) эстетическое воспитание: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5) ценности научного познания: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7) экологическое воспитание: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4C7E35" w:rsidRPr="00D80D81" w:rsidRDefault="00B444A3">
      <w:pPr>
        <w:spacing w:after="0" w:line="264" w:lineRule="auto"/>
        <w:ind w:firstLine="600"/>
        <w:jc w:val="both"/>
        <w:rPr>
          <w:lang w:val="ru-RU"/>
        </w:rPr>
      </w:pPr>
      <w:r w:rsidRPr="00D80D81">
        <w:rPr>
          <w:rFonts w:ascii="Times New Roman" w:hAnsi="Times New Roman"/>
          <w:b/>
          <w:color w:val="000000"/>
          <w:sz w:val="28"/>
          <w:lang w:val="ru-RU"/>
        </w:rPr>
        <w:t>8) адаптация к изменяющимся условиям социальной и природной среды: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МЕТАПРЕДМЕТНЫЕ РЕЗУЛЬТАТЫ</w:t>
      </w:r>
    </w:p>
    <w:p w:rsidR="004C7E35" w:rsidRPr="00D80D81" w:rsidRDefault="004C7E35">
      <w:pPr>
        <w:spacing w:after="0" w:line="264" w:lineRule="auto"/>
        <w:ind w:left="120"/>
        <w:jc w:val="both"/>
        <w:rPr>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Познавательные универсальные учебные действия</w:t>
      </w:r>
    </w:p>
    <w:p w:rsidR="004C7E35" w:rsidRPr="00D80D81" w:rsidRDefault="004C7E35">
      <w:pPr>
        <w:spacing w:after="0" w:line="264" w:lineRule="auto"/>
        <w:ind w:left="120"/>
        <w:jc w:val="both"/>
        <w:rPr>
          <w:lang w:val="ru-RU"/>
        </w:rPr>
      </w:pPr>
    </w:p>
    <w:p w:rsidR="004C7E35" w:rsidRDefault="00B444A3">
      <w:pPr>
        <w:spacing w:after="0" w:line="264" w:lineRule="auto"/>
        <w:ind w:left="120"/>
        <w:jc w:val="both"/>
      </w:pPr>
      <w:r>
        <w:rPr>
          <w:rFonts w:ascii="Times New Roman" w:hAnsi="Times New Roman"/>
          <w:b/>
          <w:color w:val="000000"/>
          <w:sz w:val="28"/>
        </w:rPr>
        <w:t>Базовые логические действия:</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4C7E35" w:rsidRPr="00D80D81" w:rsidRDefault="00B444A3">
      <w:pPr>
        <w:numPr>
          <w:ilvl w:val="0"/>
          <w:numId w:val="1"/>
        </w:numPr>
        <w:spacing w:after="0" w:line="264" w:lineRule="auto"/>
        <w:jc w:val="both"/>
        <w:rPr>
          <w:lang w:val="ru-RU"/>
        </w:rPr>
      </w:pPr>
      <w:r w:rsidRPr="00D80D8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C7E35" w:rsidRDefault="00B444A3">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C7E35" w:rsidRPr="00D80D81" w:rsidRDefault="00B444A3">
      <w:pPr>
        <w:numPr>
          <w:ilvl w:val="0"/>
          <w:numId w:val="2"/>
        </w:numPr>
        <w:spacing w:after="0" w:line="264" w:lineRule="auto"/>
        <w:jc w:val="both"/>
        <w:rPr>
          <w:lang w:val="ru-RU"/>
        </w:rPr>
      </w:pPr>
      <w:r w:rsidRPr="00D80D8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4C7E35" w:rsidRPr="00D80D81" w:rsidRDefault="00B444A3">
      <w:pPr>
        <w:numPr>
          <w:ilvl w:val="0"/>
          <w:numId w:val="2"/>
        </w:numPr>
        <w:spacing w:after="0" w:line="264" w:lineRule="auto"/>
        <w:jc w:val="both"/>
        <w:rPr>
          <w:lang w:val="ru-RU"/>
        </w:rPr>
      </w:pPr>
      <w:r w:rsidRPr="00D80D81">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4C7E35" w:rsidRPr="00D80D81" w:rsidRDefault="00B444A3">
      <w:pPr>
        <w:numPr>
          <w:ilvl w:val="0"/>
          <w:numId w:val="2"/>
        </w:numPr>
        <w:spacing w:after="0" w:line="264" w:lineRule="auto"/>
        <w:jc w:val="both"/>
        <w:rPr>
          <w:lang w:val="ru-RU"/>
        </w:rPr>
      </w:pPr>
      <w:r w:rsidRPr="00D80D8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C7E35" w:rsidRPr="00D80D81" w:rsidRDefault="00B444A3">
      <w:pPr>
        <w:numPr>
          <w:ilvl w:val="0"/>
          <w:numId w:val="2"/>
        </w:numPr>
        <w:spacing w:after="0" w:line="264" w:lineRule="auto"/>
        <w:jc w:val="both"/>
        <w:rPr>
          <w:lang w:val="ru-RU"/>
        </w:rPr>
      </w:pPr>
      <w:r w:rsidRPr="00D80D8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C7E35" w:rsidRDefault="00B444A3">
      <w:pPr>
        <w:spacing w:after="0" w:line="264" w:lineRule="auto"/>
        <w:ind w:left="120"/>
        <w:jc w:val="both"/>
      </w:pPr>
      <w:r>
        <w:rPr>
          <w:rFonts w:ascii="Times New Roman" w:hAnsi="Times New Roman"/>
          <w:b/>
          <w:color w:val="000000"/>
          <w:sz w:val="28"/>
        </w:rPr>
        <w:t>Работа с информацией:</w:t>
      </w:r>
    </w:p>
    <w:p w:rsidR="004C7E35" w:rsidRPr="00D80D81" w:rsidRDefault="00B444A3">
      <w:pPr>
        <w:numPr>
          <w:ilvl w:val="0"/>
          <w:numId w:val="3"/>
        </w:numPr>
        <w:spacing w:after="0" w:line="264" w:lineRule="auto"/>
        <w:jc w:val="both"/>
        <w:rPr>
          <w:lang w:val="ru-RU"/>
        </w:rPr>
      </w:pPr>
      <w:r w:rsidRPr="00D80D81">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4C7E35" w:rsidRPr="00D80D81" w:rsidRDefault="00B444A3">
      <w:pPr>
        <w:numPr>
          <w:ilvl w:val="0"/>
          <w:numId w:val="3"/>
        </w:numPr>
        <w:spacing w:after="0" w:line="264" w:lineRule="auto"/>
        <w:jc w:val="both"/>
        <w:rPr>
          <w:lang w:val="ru-RU"/>
        </w:rPr>
      </w:pPr>
      <w:r w:rsidRPr="00D80D8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C7E35" w:rsidRPr="00D80D81" w:rsidRDefault="00B444A3">
      <w:pPr>
        <w:numPr>
          <w:ilvl w:val="0"/>
          <w:numId w:val="3"/>
        </w:numPr>
        <w:spacing w:after="0" w:line="264" w:lineRule="auto"/>
        <w:jc w:val="both"/>
        <w:rPr>
          <w:lang w:val="ru-RU"/>
        </w:rPr>
      </w:pPr>
      <w:r w:rsidRPr="00D80D81">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4C7E35" w:rsidRPr="00D80D81" w:rsidRDefault="00B444A3">
      <w:pPr>
        <w:numPr>
          <w:ilvl w:val="0"/>
          <w:numId w:val="3"/>
        </w:numPr>
        <w:spacing w:after="0" w:line="264" w:lineRule="auto"/>
        <w:jc w:val="both"/>
        <w:rPr>
          <w:lang w:val="ru-RU"/>
        </w:rPr>
      </w:pPr>
      <w:r w:rsidRPr="00D80D81">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4C7E35" w:rsidRDefault="00B444A3">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D80D81">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C7E35" w:rsidRPr="00D80D81" w:rsidRDefault="00B444A3">
      <w:pPr>
        <w:numPr>
          <w:ilvl w:val="0"/>
          <w:numId w:val="4"/>
        </w:numPr>
        <w:spacing w:after="0" w:line="264" w:lineRule="auto"/>
        <w:jc w:val="both"/>
        <w:rPr>
          <w:lang w:val="ru-RU"/>
        </w:rPr>
      </w:pPr>
      <w:r w:rsidRPr="00D80D81">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C7E35" w:rsidRPr="00D80D81" w:rsidRDefault="004C7E35">
      <w:pPr>
        <w:spacing w:after="0" w:line="264" w:lineRule="auto"/>
        <w:ind w:left="120"/>
        <w:jc w:val="both"/>
        <w:rPr>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Регулятивные универсальные учебные действия</w:t>
      </w:r>
    </w:p>
    <w:p w:rsidR="004C7E35" w:rsidRPr="00D80D81" w:rsidRDefault="004C7E35">
      <w:pPr>
        <w:spacing w:after="0" w:line="264" w:lineRule="auto"/>
        <w:ind w:left="120"/>
        <w:jc w:val="both"/>
        <w:rPr>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t>Самоорганизация:</w:t>
      </w:r>
    </w:p>
    <w:p w:rsidR="004C7E35" w:rsidRPr="00D80D81" w:rsidRDefault="00B444A3">
      <w:pPr>
        <w:numPr>
          <w:ilvl w:val="0"/>
          <w:numId w:val="5"/>
        </w:numPr>
        <w:spacing w:after="0" w:line="264" w:lineRule="auto"/>
        <w:jc w:val="both"/>
        <w:rPr>
          <w:lang w:val="ru-RU"/>
        </w:rPr>
      </w:pPr>
      <w:r w:rsidRPr="00D80D81">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C7E35" w:rsidRDefault="00B444A3">
      <w:pPr>
        <w:spacing w:after="0" w:line="264" w:lineRule="auto"/>
        <w:ind w:left="120"/>
        <w:jc w:val="both"/>
      </w:pPr>
      <w:r>
        <w:rPr>
          <w:rFonts w:ascii="Times New Roman" w:hAnsi="Times New Roman"/>
          <w:b/>
          <w:color w:val="000000"/>
          <w:sz w:val="28"/>
        </w:rPr>
        <w:t>Самоконтроль, эмоциональный интеллект:</w:t>
      </w:r>
    </w:p>
    <w:p w:rsidR="004C7E35" w:rsidRPr="00D80D81" w:rsidRDefault="00B444A3">
      <w:pPr>
        <w:numPr>
          <w:ilvl w:val="0"/>
          <w:numId w:val="6"/>
        </w:numPr>
        <w:spacing w:after="0" w:line="264" w:lineRule="auto"/>
        <w:jc w:val="both"/>
        <w:rPr>
          <w:lang w:val="ru-RU"/>
        </w:rPr>
      </w:pPr>
      <w:r w:rsidRPr="00D80D81">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4C7E35" w:rsidRPr="00D80D81" w:rsidRDefault="00B444A3">
      <w:pPr>
        <w:numPr>
          <w:ilvl w:val="0"/>
          <w:numId w:val="6"/>
        </w:numPr>
        <w:spacing w:after="0" w:line="264" w:lineRule="auto"/>
        <w:jc w:val="both"/>
        <w:rPr>
          <w:lang w:val="ru-RU"/>
        </w:rPr>
      </w:pPr>
      <w:r w:rsidRPr="00D80D81">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4C7E35" w:rsidRPr="00D80D81" w:rsidRDefault="00B444A3">
      <w:pPr>
        <w:numPr>
          <w:ilvl w:val="0"/>
          <w:numId w:val="6"/>
        </w:numPr>
        <w:spacing w:after="0" w:line="264" w:lineRule="auto"/>
        <w:jc w:val="both"/>
        <w:rPr>
          <w:lang w:val="ru-RU"/>
        </w:rPr>
      </w:pPr>
      <w:r w:rsidRPr="00D80D81">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4C7E35" w:rsidRPr="00D80D81" w:rsidRDefault="004C7E35">
      <w:pPr>
        <w:spacing w:after="0" w:line="264" w:lineRule="auto"/>
        <w:ind w:left="120"/>
        <w:jc w:val="both"/>
        <w:rPr>
          <w:lang w:val="ru-RU"/>
        </w:rPr>
      </w:pPr>
    </w:p>
    <w:p w:rsidR="0070303C" w:rsidRDefault="0070303C">
      <w:pPr>
        <w:spacing w:after="0" w:line="264" w:lineRule="auto"/>
        <w:ind w:left="120"/>
        <w:jc w:val="both"/>
        <w:rPr>
          <w:rFonts w:ascii="Times New Roman" w:hAnsi="Times New Roman"/>
          <w:b/>
          <w:color w:val="000000"/>
          <w:sz w:val="28"/>
          <w:lang w:val="ru-RU"/>
        </w:rPr>
      </w:pPr>
    </w:p>
    <w:p w:rsidR="004C7E35" w:rsidRPr="00D80D81" w:rsidRDefault="00B444A3">
      <w:pPr>
        <w:spacing w:after="0" w:line="264" w:lineRule="auto"/>
        <w:ind w:left="120"/>
        <w:jc w:val="both"/>
        <w:rPr>
          <w:lang w:val="ru-RU"/>
        </w:rPr>
      </w:pPr>
      <w:r w:rsidRPr="00D80D81">
        <w:rPr>
          <w:rFonts w:ascii="Times New Roman" w:hAnsi="Times New Roman"/>
          <w:b/>
          <w:color w:val="000000"/>
          <w:sz w:val="28"/>
          <w:lang w:val="ru-RU"/>
        </w:rPr>
        <w:lastRenderedPageBreak/>
        <w:t>ПРЕДМЕТНЫЕ РЕЗУЛЬТАТЫ</w:t>
      </w:r>
    </w:p>
    <w:p w:rsidR="004C7E35" w:rsidRPr="00D80D81" w:rsidRDefault="004C7E35">
      <w:pPr>
        <w:spacing w:after="0" w:line="264" w:lineRule="auto"/>
        <w:ind w:left="120"/>
        <w:jc w:val="both"/>
        <w:rPr>
          <w:lang w:val="ru-RU"/>
        </w:rPr>
      </w:pPr>
    </w:p>
    <w:p w:rsidR="004C7E35" w:rsidRPr="00D80D81" w:rsidRDefault="00B444A3">
      <w:pPr>
        <w:spacing w:after="0" w:line="264" w:lineRule="auto"/>
        <w:ind w:firstLine="600"/>
        <w:jc w:val="both"/>
        <w:rPr>
          <w:lang w:val="ru-RU"/>
        </w:rPr>
      </w:pPr>
      <w:bookmarkStart w:id="4" w:name="_Toc124426249"/>
      <w:bookmarkEnd w:id="4"/>
      <w:r w:rsidRPr="00D80D81">
        <w:rPr>
          <w:rFonts w:ascii="Times New Roman" w:hAnsi="Times New Roman"/>
          <w:color w:val="000000"/>
          <w:sz w:val="28"/>
          <w:lang w:val="ru-RU"/>
        </w:rPr>
        <w:t xml:space="preserve">К концу обучения </w:t>
      </w:r>
      <w:r w:rsidRPr="00D80D81">
        <w:rPr>
          <w:rFonts w:ascii="Times New Roman" w:hAnsi="Times New Roman"/>
          <w:b/>
          <w:color w:val="000000"/>
          <w:sz w:val="28"/>
          <w:lang w:val="ru-RU"/>
        </w:rPr>
        <w:t>в 7 классе</w:t>
      </w:r>
      <w:r w:rsidRPr="00D80D81">
        <w:rPr>
          <w:rFonts w:ascii="Times New Roman" w:hAnsi="Times New Roman"/>
          <w:color w:val="000000"/>
          <w:sz w:val="28"/>
          <w:lang w:val="ru-RU"/>
        </w:rPr>
        <w:t xml:space="preserve"> обучающийся получит следующие предметные результаты: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Описывать и интерпретировать реальные числовые данные, представленные в таблицах, на диаграммах, графиках.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Использовать для описания данных статистические характеристики: среднее арифметическое, медиана, наибольшее и наименьшее значения, размах.</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 xml:space="preserve">К концу обучения </w:t>
      </w:r>
      <w:r w:rsidRPr="00D80D81">
        <w:rPr>
          <w:rFonts w:ascii="Times New Roman" w:hAnsi="Times New Roman"/>
          <w:b/>
          <w:color w:val="000000"/>
          <w:sz w:val="28"/>
          <w:lang w:val="ru-RU"/>
        </w:rPr>
        <w:t>в 8 классе</w:t>
      </w:r>
      <w:r w:rsidRPr="00D80D81">
        <w:rPr>
          <w:rFonts w:ascii="Times New Roman" w:hAnsi="Times New Roman"/>
          <w:color w:val="000000"/>
          <w:sz w:val="28"/>
          <w:lang w:val="ru-RU"/>
        </w:rPr>
        <w:t xml:space="preserve"> обучающийся получит следующие предметные результаты: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Извлекать и преобразовывать информацию, представленную в виде таблиц, диаграмм, графиков, представлять данные в виде таблиц, диаграмм, графиков.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Описывать данные с помощью статистических показателей: средних значений и мер рассеивания (размах, дисперсия и стандартное отклонение).</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Находить частоты числовых значений и частоты событий, в том числе по результатам измерений и наблюдений.</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Использовать графические модели: дерево случайного эксперимента, диаграммы Эйлера, числовая прямая.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 xml:space="preserve">К концу обучения </w:t>
      </w:r>
      <w:r w:rsidRPr="00D80D81">
        <w:rPr>
          <w:rFonts w:ascii="Times New Roman" w:hAnsi="Times New Roman"/>
          <w:b/>
          <w:color w:val="000000"/>
          <w:sz w:val="28"/>
          <w:lang w:val="ru-RU"/>
        </w:rPr>
        <w:t>в 9 классе</w:t>
      </w:r>
      <w:r w:rsidRPr="00D80D81">
        <w:rPr>
          <w:rFonts w:ascii="Times New Roman" w:hAnsi="Times New Roman"/>
          <w:color w:val="000000"/>
          <w:sz w:val="28"/>
          <w:lang w:val="ru-RU"/>
        </w:rPr>
        <w:t xml:space="preserve"> обучающийся получит следующие предметные результаты:</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lastRenderedPageBreak/>
        <w:t>Решать задачи организованным перебором вариантов, а также с использованием комбинаторных правил и методов.</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Использовать описательные характеристики для массивов числовых данных, в том числе средние значения и меры рассеивания.</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Находить частоты значений и частоты события, в том числе пользуясь результатами проведённых измерений и наблюдений.</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Находить вероятности случайных событий в изученных опытах, в том числе в опытах с равновозможными элементарными событиями, в сериях испытаний до первого успеха, в сериях испытаний Бернулли.</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Иметь представление о случайной величине и о распределении вероятностей.</w:t>
      </w:r>
    </w:p>
    <w:p w:rsidR="004C7E35" w:rsidRPr="00D80D81" w:rsidRDefault="00B444A3">
      <w:pPr>
        <w:spacing w:after="0" w:line="264" w:lineRule="auto"/>
        <w:ind w:firstLine="600"/>
        <w:jc w:val="both"/>
        <w:rPr>
          <w:lang w:val="ru-RU"/>
        </w:rPr>
      </w:pPr>
      <w:r w:rsidRPr="00D80D81">
        <w:rPr>
          <w:rFonts w:ascii="Times New Roman" w:hAnsi="Times New Roman"/>
          <w:color w:val="000000"/>
          <w:sz w:val="28"/>
          <w:lang w:val="ru-RU"/>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p w:rsidR="004C7E35" w:rsidRDefault="004C7E35">
      <w:pPr>
        <w:rPr>
          <w:lang w:val="ru-RU"/>
        </w:rPr>
      </w:pPr>
    </w:p>
    <w:p w:rsidR="002E354F" w:rsidRPr="002E354F" w:rsidRDefault="002E354F" w:rsidP="002E354F">
      <w:pPr>
        <w:spacing w:after="150" w:line="240" w:lineRule="auto"/>
        <w:jc w:val="center"/>
        <w:rPr>
          <w:rFonts w:ascii="Times New Roman" w:eastAsia="Times New Roman" w:hAnsi="Times New Roman" w:cs="Times New Roman"/>
          <w:b/>
          <w:bCs/>
          <w:color w:val="000000"/>
          <w:sz w:val="32"/>
          <w:szCs w:val="32"/>
          <w:lang w:val="ru-RU" w:eastAsia="ru-RU"/>
        </w:rPr>
      </w:pPr>
      <w:r w:rsidRPr="002E354F">
        <w:rPr>
          <w:rFonts w:ascii="Times New Roman" w:eastAsia="Times New Roman" w:hAnsi="Times New Roman" w:cs="Times New Roman"/>
          <w:b/>
          <w:color w:val="000000"/>
          <w:sz w:val="32"/>
          <w:szCs w:val="32"/>
          <w:lang w:val="ru-RU" w:eastAsia="ru-RU"/>
        </w:rPr>
        <w:t xml:space="preserve">Оценивание предметных результатов </w:t>
      </w:r>
      <w:r>
        <w:rPr>
          <w:rFonts w:ascii="Times New Roman" w:eastAsia="Times New Roman" w:hAnsi="Times New Roman" w:cs="Times New Roman"/>
          <w:b/>
          <w:color w:val="000000"/>
          <w:sz w:val="32"/>
          <w:szCs w:val="32"/>
          <w:lang w:val="ru-RU" w:eastAsia="ru-RU"/>
        </w:rPr>
        <w:t>по учебному предмету «Вероятность и статистика</w:t>
      </w:r>
      <w:r w:rsidRPr="002E354F">
        <w:rPr>
          <w:rFonts w:ascii="Times New Roman" w:eastAsia="Times New Roman" w:hAnsi="Times New Roman" w:cs="Times New Roman"/>
          <w:b/>
          <w:color w:val="000000"/>
          <w:sz w:val="32"/>
          <w:szCs w:val="32"/>
          <w:lang w:val="ru-RU" w:eastAsia="ru-RU"/>
        </w:rPr>
        <w:t>»</w:t>
      </w:r>
      <w:r w:rsidR="00E066CC">
        <w:rPr>
          <w:rFonts w:ascii="Times New Roman" w:eastAsia="Times New Roman" w:hAnsi="Times New Roman" w:cs="Times New Roman"/>
          <w:b/>
          <w:color w:val="000000"/>
          <w:sz w:val="32"/>
          <w:szCs w:val="32"/>
          <w:lang w:val="ru-RU" w:eastAsia="ru-RU"/>
        </w:rPr>
        <w:t xml:space="preserve"> в 7-9 классах</w:t>
      </w:r>
      <w:bookmarkStart w:id="5" w:name="_GoBack"/>
      <w:bookmarkEnd w:id="5"/>
    </w:p>
    <w:p w:rsidR="002E354F" w:rsidRPr="002E354F" w:rsidRDefault="002E354F" w:rsidP="002E354F">
      <w:pPr>
        <w:spacing w:after="150" w:line="240" w:lineRule="auto"/>
        <w:jc w:val="center"/>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ФГОС ООО</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Для оценивания предметных результатов по учебному предмету «Математика» определено пять уровней достижений учащихся, соответствующих отметкам от «5» до «1».</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Базовый уровень</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достижений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достаточным</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для продолжения обучения на следующей ступени образования, но не по профильному направлению. Достижению базового уровня соответствует оценка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превышающие базовый: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2E354F">
        <w:rPr>
          <w:rFonts w:ascii="Times New Roman" w:eastAsia="Times New Roman" w:hAnsi="Times New Roman" w:cs="Times New Roman"/>
          <w:i/>
          <w:iCs/>
          <w:color w:val="000000"/>
          <w:sz w:val="24"/>
          <w:szCs w:val="24"/>
          <w:lang w:val="ru-RU" w:eastAsia="ru-RU"/>
        </w:rPr>
        <w:t>повышенный уровень</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достижения планируемых результатов, оценка «хорошо» (отметка «4»);</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2E354F">
        <w:rPr>
          <w:rFonts w:ascii="Times New Roman" w:eastAsia="Times New Roman" w:hAnsi="Times New Roman" w:cs="Times New Roman"/>
          <w:i/>
          <w:iCs/>
          <w:color w:val="000000"/>
          <w:sz w:val="24"/>
          <w:szCs w:val="24"/>
          <w:lang w:val="ru-RU" w:eastAsia="ru-RU"/>
        </w:rPr>
        <w:t>высокий уровень</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lastRenderedPageBreak/>
        <w:t>Для описания подготовки обучающихся, уровень достижений которых ниже базового, целесообразно выделить также два уровня: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2E354F">
        <w:rPr>
          <w:rFonts w:ascii="Times New Roman" w:eastAsia="Times New Roman" w:hAnsi="Times New Roman" w:cs="Times New Roman"/>
          <w:i/>
          <w:iCs/>
          <w:color w:val="000000"/>
          <w:sz w:val="24"/>
          <w:szCs w:val="24"/>
          <w:lang w:val="ru-RU" w:eastAsia="ru-RU"/>
        </w:rPr>
        <w:t>низкий уровень</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достижений, оценка «плохо» (отметка «1», «2»), не достижение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Как правило, пониженный уровень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 требует специальной диагностики затруднений в обучении, пробелов в системе знаний и оказания целенаправленной помощи в достижении базового уровня.</w:t>
      </w:r>
    </w:p>
    <w:p w:rsidR="002E354F" w:rsidRPr="002E354F" w:rsidRDefault="002E354F" w:rsidP="002E354F">
      <w:pPr>
        <w:spacing w:after="150" w:line="240" w:lineRule="auto"/>
        <w:ind w:firstLine="708"/>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Низкий уровень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формированию мотивации к обучению,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2E354F" w:rsidRDefault="002E354F" w:rsidP="002E354F">
      <w:pPr>
        <w:ind w:firstLine="708"/>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Формы контроля</w:t>
      </w:r>
      <w:r w:rsidRPr="002E354F">
        <w:rPr>
          <w:rFonts w:ascii="Times New Roman" w:eastAsia="Times New Roman" w:hAnsi="Times New Roman" w:cs="Times New Roman"/>
          <w:color w:val="000000"/>
          <w:sz w:val="24"/>
          <w:szCs w:val="24"/>
          <w:lang w:val="ru-RU" w:eastAsia="ru-RU"/>
        </w:rPr>
        <w:t>: устный ответ, контрольная работа, самостоятельная работа, математический диктант, тест (проводится в рамках урока 5-10 минут)</w:t>
      </w:r>
    </w:p>
    <w:p w:rsidR="002E354F" w:rsidRPr="002E354F" w:rsidRDefault="002E354F" w:rsidP="002E354F">
      <w:pPr>
        <w:spacing w:after="150" w:line="240" w:lineRule="auto"/>
        <w:jc w:val="center"/>
        <w:rPr>
          <w:rFonts w:ascii="Times New Roman" w:eastAsia="Times New Roman" w:hAnsi="Times New Roman" w:cs="Times New Roman"/>
          <w:b/>
          <w:color w:val="000000"/>
          <w:sz w:val="24"/>
          <w:szCs w:val="24"/>
          <w:u w:val="single"/>
          <w:lang w:val="ru-RU" w:eastAsia="ru-RU"/>
        </w:rPr>
      </w:pPr>
      <w:r w:rsidRPr="002E354F">
        <w:rPr>
          <w:rFonts w:ascii="Times New Roman" w:eastAsia="Times New Roman" w:hAnsi="Times New Roman" w:cs="Times New Roman"/>
          <w:b/>
          <w:bCs/>
          <w:color w:val="000000"/>
          <w:sz w:val="24"/>
          <w:szCs w:val="24"/>
          <w:u w:val="single"/>
          <w:lang w:val="ru-RU" w:eastAsia="ru-RU"/>
        </w:rPr>
        <w:t>Нормы оценок письменных работ</w:t>
      </w:r>
    </w:p>
    <w:p w:rsidR="002E354F" w:rsidRPr="002E354F" w:rsidRDefault="002E354F" w:rsidP="002E354F">
      <w:pPr>
        <w:spacing w:after="150" w:line="240" w:lineRule="auto"/>
        <w:jc w:val="center"/>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(контрольная работа, самостоятельная работа, текущая письменная работа)</w:t>
      </w:r>
    </w:p>
    <w:p w:rsidR="002E354F" w:rsidRPr="002E354F" w:rsidRDefault="002E354F" w:rsidP="002E354F">
      <w:pPr>
        <w:spacing w:after="150" w:line="240" w:lineRule="auto"/>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Cs/>
          <w:color w:val="000000"/>
          <w:sz w:val="24"/>
          <w:szCs w:val="24"/>
          <w:lang w:val="ru-RU" w:eastAsia="ru-RU"/>
        </w:rPr>
        <w:t xml:space="preserve">по ВиС в </w:t>
      </w:r>
      <w:r>
        <w:rPr>
          <w:rFonts w:ascii="Times New Roman" w:eastAsia="Times New Roman" w:hAnsi="Times New Roman" w:cs="Times New Roman"/>
          <w:bCs/>
          <w:color w:val="000000"/>
          <w:sz w:val="24"/>
          <w:szCs w:val="24"/>
          <w:lang w:eastAsia="ru-RU"/>
        </w:rPr>
        <w:t>7-9</w:t>
      </w:r>
      <w:r w:rsidRPr="002E354F">
        <w:rPr>
          <w:rFonts w:ascii="Times New Roman" w:eastAsia="Times New Roman" w:hAnsi="Times New Roman" w:cs="Times New Roman"/>
          <w:bCs/>
          <w:color w:val="000000"/>
          <w:sz w:val="24"/>
          <w:szCs w:val="24"/>
          <w:lang w:val="ru-RU" w:eastAsia="ru-RU"/>
        </w:rPr>
        <w:t xml:space="preserve"> классах</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Содержание и объём материала, включаемого в контрольные письменные работы, а также в задания для повседневных письменных упражнений, определяются требованиями, установленными образовательной программой.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По характеру заданий письменные работы состоят: а) только из примеров; б) только из задач; в) из задач и примеров.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Оценка письменной работы определяется с учётом прежде всего её общего математического уровня, оригинальности, последовательности, логичности её выполнения, а также числа ошибок и недочётов и качества оформления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Ошибка,</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повторяющаяся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 xml:space="preserve">в одной работе несколько раз, рассматривается как одна ошибка. За </w:t>
      </w:r>
      <w:r w:rsidRPr="002E354F">
        <w:rPr>
          <w:rFonts w:ascii="Times New Roman" w:eastAsia="Times New Roman" w:hAnsi="Times New Roman" w:cs="Times New Roman"/>
          <w:i/>
          <w:iCs/>
          <w:color w:val="000000"/>
          <w:sz w:val="24"/>
          <w:szCs w:val="24"/>
          <w:lang w:val="ru-RU" w:eastAsia="ru-RU"/>
        </w:rPr>
        <w:t>орфографические</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ошибки, допущенные учениками, оценка не снижается; об орфографических ошибках доводится до сведения преподавателя русского языка. Однако ошибки в написании</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математических терминов</w:t>
      </w:r>
      <w:r w:rsidRPr="002E354F">
        <w:rPr>
          <w:rFonts w:ascii="Times New Roman" w:eastAsia="Times New Roman" w:hAnsi="Times New Roman" w:cs="Times New Roman"/>
          <w:color w:val="000000"/>
          <w:sz w:val="24"/>
          <w:szCs w:val="24"/>
          <w:lang w:val="ru-RU" w:eastAsia="ru-RU"/>
        </w:rPr>
        <w:t>, уже встречавшихся школьникам класса, должны учитываться как</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недочёты</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 работе.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При оценке письменных работ по математике различают</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грубые ошибки, ошибки и недочёты.</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 xml:space="preserve"> </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Грубыми</w:t>
      </w:r>
      <w:r w:rsidRPr="002E354F">
        <w:rPr>
          <w:rFonts w:ascii="Times New Roman" w:eastAsia="Times New Roman" w:hAnsi="Times New Roman" w:cs="Times New Roman"/>
          <w:color w:val="000000"/>
          <w:sz w:val="24"/>
          <w:szCs w:val="24"/>
          <w:lang w:val="ru-RU" w:eastAsia="ru-RU"/>
        </w:rPr>
        <w:t xml:space="preserve"> считаются ошибки, связанные с вопросами, включёнными в</w:t>
      </w:r>
      <w:r w:rsidRPr="005B6B8B">
        <w:rPr>
          <w:rFonts w:ascii="Times New Roman" w:eastAsia="Times New Roman" w:hAnsi="Times New Roman" w:cs="Times New Roman"/>
          <w:i/>
          <w:iCs/>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«Требования к уровню подготовки оканчивающих начальную школу»</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 xml:space="preserve">образовательных стандартов, а также показывающие, что ученик не усвоил вопросы изученных новых тем, отнесённые </w:t>
      </w:r>
      <w:r w:rsidRPr="002E354F">
        <w:rPr>
          <w:rFonts w:ascii="Times New Roman" w:eastAsia="Times New Roman" w:hAnsi="Times New Roman" w:cs="Times New Roman"/>
          <w:color w:val="000000"/>
          <w:sz w:val="24"/>
          <w:szCs w:val="24"/>
          <w:lang w:val="ru-RU" w:eastAsia="ru-RU"/>
        </w:rPr>
        <w:lastRenderedPageBreak/>
        <w:t>стандартами основного общего образования к числу обязательных для усвоения всеми учениками. Так, например, к грубым относятся ошибки в вычислениях, свидетельствующие о незнании таблицы сложения или таблицы умножения, связанные с незнанием алгоритма письменного сложения и вычитания, умножения и деления на одно- или двузначное число и т. п., ошибки, свидетельствующие о незнании основных формул, правил и явном неумении их применять, о незнании приёмов решения задач, аналогичных ранее изученным.</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Примечание</w:t>
      </w:r>
      <w:r w:rsidRPr="002E354F">
        <w:rPr>
          <w:rFonts w:ascii="Times New Roman" w:eastAsia="Times New Roman" w:hAnsi="Times New Roman" w:cs="Times New Roman"/>
          <w:color w:val="000000"/>
          <w:sz w:val="24"/>
          <w:szCs w:val="24"/>
          <w:lang w:val="ru-RU" w:eastAsia="ru-RU"/>
        </w:rPr>
        <w:t xml:space="preserve">. Если грубая ошибка встречается в работе только в одном случае из нескольких аналогичных, то при оценке работы эта ошибка может быть приравнена к негрубой. Примерами </w:t>
      </w:r>
      <w:r w:rsidRPr="002E354F">
        <w:rPr>
          <w:rFonts w:ascii="Times New Roman" w:eastAsia="Times New Roman" w:hAnsi="Times New Roman" w:cs="Times New Roman"/>
          <w:i/>
          <w:iCs/>
          <w:color w:val="000000"/>
          <w:sz w:val="24"/>
          <w:szCs w:val="24"/>
          <w:lang w:val="ru-RU" w:eastAsia="ru-RU"/>
        </w:rPr>
        <w:t>негрубых ошибок</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являются: ошибки, связанные с недостаточно полным усвоением текущего учебного материала, не вполне точно сформулированный вопрос или пояснение при решении задачи, неточности при выполнении геометрических построений и т. п.</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Недочётами</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 xml:space="preserve">считаются нерациональные записи при вычислениях, нерациональные приёмы вычислений, преобразований и решений задач, небрежное выполнение чертежей и схем, отдельные погрешности в формулировке пояснения или ответа к задаче. К недочётам можно отнести и другие недостатки работы, вызванные недостаточным вниманием учащихся, </w:t>
      </w:r>
      <w:proofErr w:type="gramStart"/>
      <w:r w:rsidRPr="002E354F">
        <w:rPr>
          <w:rFonts w:ascii="Times New Roman" w:eastAsia="Times New Roman" w:hAnsi="Times New Roman" w:cs="Times New Roman"/>
          <w:color w:val="000000"/>
          <w:sz w:val="24"/>
          <w:szCs w:val="24"/>
          <w:lang w:val="ru-RU" w:eastAsia="ru-RU"/>
        </w:rPr>
        <w:t>например</w:t>
      </w:r>
      <w:proofErr w:type="gramEnd"/>
      <w:r w:rsidRPr="002E354F">
        <w:rPr>
          <w:rFonts w:ascii="Times New Roman" w:eastAsia="Times New Roman" w:hAnsi="Times New Roman" w:cs="Times New Roman"/>
          <w:color w:val="000000"/>
          <w:sz w:val="24"/>
          <w:szCs w:val="24"/>
          <w:lang w:val="ru-RU" w:eastAsia="ru-RU"/>
        </w:rPr>
        <w:t>: неполное сокращение дробей или членов отношения; обращение смешанных чисел в неправильную дробь при сложении и вычитании; пропуск наименований; пропуск чисел в промежуточных записях; перестановка цифр при записи чисел; ошибки, допущенные при переписывании и т. п.</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u w:val="single"/>
          <w:lang w:val="ru-RU" w:eastAsia="ru-RU"/>
        </w:rPr>
        <w:t>Оценка письменной работы</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bCs/>
          <w:color w:val="000000"/>
          <w:sz w:val="24"/>
          <w:szCs w:val="24"/>
          <w:lang w:val="ru-RU" w:eastAsia="ru-RU"/>
        </w:rPr>
        <w:t>по выполнению вычислительных заданий и алгебраических преобразований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за безукоризненное выполнение письменной работы, т. 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а) если решение всех примеров верное;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б) если все действия и преобразования выполнены правильно, без ошибок; все записи хода решения расположены последовательно, а также сделана проверка решения в тех случаях, когда это требуется.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за работу, которая выполнена в основном правильно, но допущена одна (негрубая) ошибка или два-три недочёта.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Базовый уровень (оценка «3»)</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в следующих случаях:</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а) если в работе имеется одна грубая ошибка и не более одной негрубой ошибки;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б) при наличии одной грубой ошибки и одного-двух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в) при отсутствии грубых ошибок, но при наличии от двух до четырёх (негрубых) ошибок; г) при наличии двух негрубых ошибок и не более трёх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д) при отсутствии ошибок, но при наличии четырёх и более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е) если верно выполнено более половины объёма всей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когда число ошибок превосходит норму, при которой может быть выставлена положительная оценка, или если правильно выполнено менее половины всей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lastRenderedPageBreak/>
        <w:t>Примечание</w:t>
      </w:r>
      <w:r w:rsidRPr="002E354F">
        <w:rPr>
          <w:rFonts w:ascii="Times New Roman" w:eastAsia="Times New Roman" w:hAnsi="Times New Roman" w:cs="Times New Roman"/>
          <w:color w:val="000000"/>
          <w:sz w:val="24"/>
          <w:szCs w:val="24"/>
          <w:lang w:val="ru-RU" w:eastAsia="ru-RU"/>
        </w:rPr>
        <w:t>. Оценка «5» может быть поставлена, несмотря на наличие одного-двух недочётов, если ученик дал оригинальное решение заданий, свидетельствующее о его</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хорошем математическом развитии.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u w:val="single"/>
          <w:lang w:val="ru-RU" w:eastAsia="ru-RU"/>
        </w:rPr>
        <w:t>Оценка письменной работы</w:t>
      </w:r>
      <w:r w:rsidRPr="002E354F">
        <w:rPr>
          <w:rFonts w:ascii="Times New Roman" w:eastAsia="Times New Roman" w:hAnsi="Times New Roman" w:cs="Times New Roman"/>
          <w:bCs/>
          <w:color w:val="000000"/>
          <w:sz w:val="24"/>
          <w:szCs w:val="24"/>
          <w:lang w:val="ru-RU" w:eastAsia="ru-RU"/>
        </w:rPr>
        <w:t xml:space="preserve"> по решению текстовых задач</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Высокий уровень (оценка «5»)</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в том случае, когда задача решена правильно: ход решения задачи верен, все действия и преобразования выполнены верно и рационально; в задаче, решаемой с вопросами или пояснениями к действиям, даны точные и правильные формулировки; в задаче, решаемой с помощью уравнения, даны необходимые пояснения; записи правильны, расположены последовательно, дан верный и исчерпывающий ответ на вопросы задачи; сделана проверка решения (в тех случаях, когда это требуется).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bCs/>
          <w:i/>
          <w:iCs/>
          <w:color w:val="000000"/>
          <w:sz w:val="24"/>
          <w:szCs w:val="24"/>
          <w:lang w:val="ru-RU" w:eastAsia="ru-RU"/>
        </w:rPr>
        <w:t>Повышенный уровень (оценка «4»)</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в том случае, если при правильном ходе решения задачи допущена одна негрубая ошибка или два-три недочёта.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Базовый уровень (оценка «3»)</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в том случае, если ход решения правильный, но:</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а) допущена одна грубая ошибка и не более одной негрубой;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б) допущена одна грубая ошибка и не более двух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в) допущены три-четыре негрубые ошибки при отсутствии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г) допущено не более двух негрубых ошибок и трёх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д) при отсутствии ошибок, но при наличии более трёх недочётов.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Низкий уровень (оценка «2»)</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ставится в том случае, когда число ошибок превосходит норму, при которой может быть выставлена положительная оценка.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Примечания</w:t>
      </w:r>
      <w:r w:rsidRPr="002E354F">
        <w:rPr>
          <w:rFonts w:ascii="Times New Roman" w:eastAsia="Times New Roman" w:hAnsi="Times New Roman" w:cs="Times New Roman"/>
          <w:color w:val="000000"/>
          <w:sz w:val="24"/>
          <w:szCs w:val="24"/>
          <w:lang w:val="ru-RU" w:eastAsia="ru-RU"/>
        </w:rPr>
        <w:t>.</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1. Оценка «5» может быть поставлена, несмотря на наличие описки или недочёта, если ученик дал оригинальное решение, свидетельствующее о его хорошем математическом развитии.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2. Положительная оценка «3» может быть выставлена ученику, выполнившему работу не полностью, если он безошибочно выполнил более половины объёма всей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Оценка комбинированных письменных работ по математике.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 xml:space="preserve">Письменная работа по математике, подлежащая оцениванию, может состоять из задач и примеров </w:t>
      </w:r>
      <w:r w:rsidRPr="002E354F">
        <w:rPr>
          <w:rFonts w:ascii="Times New Roman" w:eastAsia="Times New Roman" w:hAnsi="Times New Roman" w:cs="Times New Roman"/>
          <w:i/>
          <w:iCs/>
          <w:color w:val="000000"/>
          <w:sz w:val="24"/>
          <w:szCs w:val="24"/>
          <w:u w:val="single"/>
          <w:lang w:val="ru-RU" w:eastAsia="ru-RU"/>
        </w:rPr>
        <w:t>(комбинированная работа).</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 этом случае преподаватель сначала даёт предварительную оценку каждой части работы, а затем общую, руководствуясь следующим:</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а) если обе части работы оценены одинаково, то эта оценка должна быть общей для всей работы в целом;</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б) если оценки частей разнятся на один балл, например, даны оценки «5» и «4» или «4» и «3» и т. п., то за работу в целом, как правило, ставится низшая из двух оценок, но при этом учитывается значение каждой из частей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 xml:space="preserve">в) низшая из двух данных оценок ставится и в том случае, если одна часть работы оценена баллом «5», а другая — баллом «3», но в этом случае преподаватель может оценить такую </w:t>
      </w:r>
      <w:r w:rsidRPr="002E354F">
        <w:rPr>
          <w:rFonts w:ascii="Times New Roman" w:eastAsia="Times New Roman" w:hAnsi="Times New Roman" w:cs="Times New Roman"/>
          <w:color w:val="000000"/>
          <w:sz w:val="24"/>
          <w:szCs w:val="24"/>
          <w:lang w:val="ru-RU" w:eastAsia="ru-RU"/>
        </w:rPr>
        <w:lastRenderedPageBreak/>
        <w:t>работу в целом баллом «4» при условии, что оценка «5» поставлена за основную часть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г) если одна из частей работы оценена баллом «5» или «4», а другая — баллом «2» или «1», то за всю работу в целом ставится балл «2», но преподаватель может оценить всю работу баллом «3» при условии, что высшая из двух данных оценок поставлена за основную часть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Примечание.</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u w:val="single"/>
          <w:lang w:val="ru-RU" w:eastAsia="ru-RU"/>
        </w:rPr>
        <w:t>Основной</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считается та часть работы, которая включает больший по объёму или наиболее важный по значению материал по изучаемым темам программы.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u w:val="single"/>
          <w:lang w:val="ru-RU" w:eastAsia="ru-RU"/>
        </w:rPr>
      </w:pPr>
      <w:r w:rsidRPr="002E354F">
        <w:rPr>
          <w:rFonts w:ascii="Times New Roman" w:eastAsia="Times New Roman" w:hAnsi="Times New Roman" w:cs="Times New Roman"/>
          <w:bCs/>
          <w:color w:val="000000"/>
          <w:sz w:val="24"/>
          <w:szCs w:val="24"/>
          <w:u w:val="single"/>
          <w:lang w:val="ru-RU" w:eastAsia="ru-RU"/>
        </w:rPr>
        <w:t>Оценка текущих письменных работ</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При оценке повседневных обучающих работ по математике учитель руководствуется указанными нормами оценок, но учитывает степень</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самостоятельности</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выполнения работ учащимися, а также то, насколько закреплён вновь изучаемый материал.</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u w:val="single"/>
          <w:lang w:val="ru-RU" w:eastAsia="ru-RU"/>
        </w:rPr>
        <w:t>Обучающие письменные работы</w:t>
      </w:r>
      <w:r w:rsidRPr="002E354F">
        <w:rPr>
          <w:rFonts w:ascii="Times New Roman" w:eastAsia="Times New Roman" w:hAnsi="Times New Roman" w:cs="Times New Roman"/>
          <w:color w:val="000000"/>
          <w:sz w:val="24"/>
          <w:szCs w:val="24"/>
          <w:lang w:val="ru-RU" w:eastAsia="ru-RU"/>
        </w:rPr>
        <w:t>, выполненные учащимися вполне самостоятельно с применением ранее изученных и</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хорошо</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закреплённых знаний, оцениваются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так же</w:t>
      </w:r>
      <w:r w:rsidRPr="002E354F">
        <w:rPr>
          <w:rFonts w:ascii="Times New Roman" w:eastAsia="Times New Roman" w:hAnsi="Times New Roman" w:cs="Times New Roman"/>
          <w:color w:val="000000"/>
          <w:sz w:val="24"/>
          <w:szCs w:val="24"/>
          <w:lang w:val="ru-RU" w:eastAsia="ru-RU"/>
        </w:rPr>
        <w:t>, как и</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контрольные работы</w:t>
      </w:r>
      <w:r w:rsidRPr="002E354F">
        <w:rPr>
          <w:rFonts w:ascii="Times New Roman" w:eastAsia="Times New Roman" w:hAnsi="Times New Roman" w:cs="Times New Roman"/>
          <w:color w:val="000000"/>
          <w:sz w:val="24"/>
          <w:szCs w:val="24"/>
          <w:lang w:val="ru-RU" w:eastAsia="ru-RU"/>
        </w:rPr>
        <w:t>.</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lang w:val="ru-RU" w:eastAsia="ru-RU"/>
        </w:rPr>
        <w:t>Обучающие</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письменные работы, выполненные вполне самостоятельно, на</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только что</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изученные и недостаточно закреплённые правила</w:t>
      </w:r>
      <w:r w:rsidRPr="002E354F">
        <w:rPr>
          <w:rFonts w:ascii="Times New Roman" w:eastAsia="Times New Roman" w:hAnsi="Times New Roman" w:cs="Times New Roman"/>
          <w:color w:val="000000"/>
          <w:sz w:val="24"/>
          <w:szCs w:val="24"/>
          <w:lang w:val="ru-RU" w:eastAsia="ru-RU"/>
        </w:rPr>
        <w:t>, могут оцениваться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на один балл выше</w:t>
      </w:r>
      <w:r w:rsidRPr="002E354F">
        <w:rPr>
          <w:rFonts w:ascii="Times New Roman" w:eastAsia="Times New Roman" w:hAnsi="Times New Roman" w:cs="Times New Roman"/>
          <w:color w:val="000000"/>
          <w:sz w:val="24"/>
          <w:szCs w:val="24"/>
          <w:lang w:val="ru-RU" w:eastAsia="ru-RU"/>
        </w:rPr>
        <w:t>, чем контрольные работы, но</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оценка «5»</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и в этом случае выставляется только за безукоризненно выполненные работы.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Письменные работы</w:t>
      </w:r>
      <w:r w:rsidRPr="002E354F">
        <w:rPr>
          <w:rFonts w:ascii="Times New Roman" w:eastAsia="Times New Roman" w:hAnsi="Times New Roman" w:cs="Times New Roman"/>
          <w:color w:val="000000"/>
          <w:sz w:val="24"/>
          <w:szCs w:val="24"/>
          <w:lang w:val="ru-RU" w:eastAsia="ru-RU"/>
        </w:rPr>
        <w:t>, выполненные в классе с</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предварительным разбором</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их под руководством учителя, оцениваются</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на один балл</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ниже</w:t>
      </w:r>
      <w:r w:rsidRPr="002E354F">
        <w:rPr>
          <w:rFonts w:ascii="Times New Roman" w:eastAsia="Times New Roman" w:hAnsi="Times New Roman" w:cs="Times New Roman"/>
          <w:color w:val="000000"/>
          <w:sz w:val="24"/>
          <w:szCs w:val="24"/>
          <w:lang w:val="ru-RU" w:eastAsia="ru-RU"/>
        </w:rPr>
        <w:t>, чем это предусмотрено нормами оценки контрольных письменных работ. Но</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i/>
          <w:iCs/>
          <w:color w:val="000000"/>
          <w:sz w:val="24"/>
          <w:szCs w:val="24"/>
          <w:lang w:val="ru-RU" w:eastAsia="ru-RU"/>
        </w:rPr>
        <w:t>безукоризненно</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выполненная работа и в этом случае оценивается баллом «5».</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t>Домашние письменные работы</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оцениваются так же, как классная работа обучающего характера.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Нормы оценок математического диктанта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выставляется с учетом числа верно решенных заданий: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«5</w:t>
      </w:r>
      <w:proofErr w:type="gramStart"/>
      <w:r w:rsidRPr="002E354F">
        <w:rPr>
          <w:rFonts w:ascii="Times New Roman" w:eastAsia="Times New Roman" w:hAnsi="Times New Roman" w:cs="Times New Roman"/>
          <w:bCs/>
          <w:i/>
          <w:iCs/>
          <w:color w:val="000000"/>
          <w:sz w:val="24"/>
          <w:szCs w:val="24"/>
          <w:u w:val="single"/>
          <w:lang w:val="ru-RU" w:eastAsia="ru-RU"/>
        </w:rPr>
        <w:t>»</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i/>
          <w:iCs/>
          <w:color w:val="000000"/>
          <w:sz w:val="24"/>
          <w:szCs w:val="24"/>
          <w:u w:val="single"/>
          <w:lang w:val="ru-RU" w:eastAsia="ru-RU"/>
        </w:rPr>
        <w:t>)</w:t>
      </w:r>
      <w:proofErr w:type="gramEnd"/>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90 до 100%.</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«4»)</w:t>
      </w:r>
      <w:r w:rsidRPr="002E354F">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66 до 89%.</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«3»)</w:t>
      </w:r>
      <w:r w:rsidRPr="002E354F">
        <w:rPr>
          <w:rFonts w:ascii="Times New Roman" w:eastAsia="Times New Roman" w:hAnsi="Times New Roman" w:cs="Times New Roman"/>
          <w:bCs/>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50до 65</w:t>
      </w:r>
      <w:proofErr w:type="gramStart"/>
      <w:r w:rsidRPr="002E354F">
        <w:rPr>
          <w:rFonts w:ascii="Times New Roman" w:eastAsia="Times New Roman" w:hAnsi="Times New Roman" w:cs="Times New Roman"/>
          <w:color w:val="000000"/>
          <w:sz w:val="24"/>
          <w:szCs w:val="24"/>
          <w:lang w:val="ru-RU" w:eastAsia="ru-RU"/>
        </w:rPr>
        <w:t>%..</w:t>
      </w:r>
      <w:proofErr w:type="gramEnd"/>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«2»</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менее 50%.</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Нормы оценок теста</w:t>
      </w:r>
      <w:r w:rsidRPr="002E354F">
        <w:rPr>
          <w:rFonts w:ascii="Times New Roman" w:eastAsia="Times New Roman" w:hAnsi="Times New Roman" w:cs="Times New Roman"/>
          <w:color w:val="000000"/>
          <w:sz w:val="24"/>
          <w:szCs w:val="24"/>
          <w:lang w:val="ru-RU" w:eastAsia="ru-RU"/>
        </w:rPr>
        <w:t>:</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«5»</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90 до 100%.</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«4»</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66 до 89%.</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«3»</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-от 50до 65%.</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«2»</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число верных ответов менее 50%.</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lang w:val="ru-RU" w:eastAsia="ru-RU"/>
        </w:rPr>
        <w:t>Нормы оценок устного ответа</w:t>
      </w:r>
      <w:r w:rsidRPr="002E354F">
        <w:rPr>
          <w:rFonts w:ascii="Times New Roman" w:eastAsia="Times New Roman" w:hAnsi="Times New Roman" w:cs="Times New Roman"/>
          <w:color w:val="000000"/>
          <w:sz w:val="24"/>
          <w:szCs w:val="24"/>
          <w:lang w:val="ru-RU" w:eastAsia="ru-RU"/>
        </w:rPr>
        <w:t>:</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Высокий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«5»</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выставляется, если учащийся: последовательно, чётко, связно, обоснованно и безошибочно излагает учебный материал;</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lastRenderedPageBreak/>
        <w:t>дает ответ в логической последовательности с использованием принятой терминологии; показывает понимание сущности рассматриваемых понятий, явлений и закономерностей, теорий, взаимосвязей; умеет выделять главное, самостоятельно подтверждать ответ конкретными примерами, фактами;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самостоятельно анализирует и обобщает теоретический материал;</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свободно устанавливает межпредметные (на основе ранее приобретенных знаний) и внутрипредметные связи;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уверенно и безошибочно применяет полученные знания в решении новых, ранее не встречавшихся задач;</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рационально использует наглядные пособия, справочные материалы, учебник, дополнительную литературу, первоисточники; применяет упорядоченную систему условных обозначений при ведении записей, сопровождающих ответ; имеет необходимые навыки работы с приборами, чертежами, схемами и графиками, сопутствующими ответу; допускает в ответе недочеты, которые легко исправляет по требованию учителя.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Повышенный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«4»</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выставляется, если учащийся: показывает знание всего изученного учебного материала; дает в основном правильный ответ;</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учебный материал излагает в обоснованной логической последовательности с приведением конкретных примеров, при этом допускает одну негрубую ошибку или не более двух недочетов в использовании терминологии учебного предмета, которые может исправить самостоятельно; анализирует и обобщает теоретический материал;</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основные правила культуры устной речи;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применяет упорядоченную систему условных обозначений при ведении записей, сопровождающих ответ;</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Базовый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«3</w:t>
      </w:r>
      <w:r w:rsidRPr="002E354F">
        <w:rPr>
          <w:rFonts w:ascii="Times New Roman" w:eastAsia="Times New Roman" w:hAnsi="Times New Roman" w:cs="Times New Roman"/>
          <w:i/>
          <w:iCs/>
          <w:color w:val="000000"/>
          <w:sz w:val="24"/>
          <w:szCs w:val="24"/>
          <w:u w:val="single"/>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выставляется, если учащийся: демонстрирует усвоение основного содержания учебного материала, имеет пробелы, не препятствующие дальнейшему усвоению учебного материала;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применяет полученные знания при ответе на вопрос, анализе предложенных ситуаций по образцу; допускает ошибки в использовании терминологии учебного предмета; показывает недостаточную сформированность отдельных знаний и умений;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выводы и обобщения аргументирует слабо, допускает в них ошибки; затрудняется при анализе и обобщении учебного материала;</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дает неполные ответы на вопросы учителя или воспроизводит содержание ранее прочитанного учебного текста, слабо связанного с заданным вопросом;</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использует неупорядоченную систему условных обозначений при ведении записей, сопровождающих ответ.</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i/>
          <w:iCs/>
          <w:color w:val="000000"/>
          <w:sz w:val="24"/>
          <w:szCs w:val="24"/>
          <w:u w:val="single"/>
          <w:lang w:val="ru-RU" w:eastAsia="ru-RU"/>
        </w:rPr>
        <w:t>Низкий уровень (оценка</w:t>
      </w:r>
      <w:r w:rsidRPr="005B6B8B">
        <w:rPr>
          <w:rFonts w:ascii="Times New Roman" w:eastAsia="Times New Roman" w:hAnsi="Times New Roman" w:cs="Times New Roman"/>
          <w:i/>
          <w:iCs/>
          <w:color w:val="000000"/>
          <w:sz w:val="24"/>
          <w:szCs w:val="24"/>
          <w:u w:val="single"/>
          <w:lang w:eastAsia="ru-RU"/>
        </w:rPr>
        <w:t> </w:t>
      </w:r>
      <w:r w:rsidRPr="002E354F">
        <w:rPr>
          <w:rFonts w:ascii="Times New Roman" w:eastAsia="Times New Roman" w:hAnsi="Times New Roman" w:cs="Times New Roman"/>
          <w:bCs/>
          <w:i/>
          <w:iCs/>
          <w:color w:val="000000"/>
          <w:sz w:val="24"/>
          <w:szCs w:val="24"/>
          <w:u w:val="single"/>
          <w:lang w:val="ru-RU" w:eastAsia="ru-RU"/>
        </w:rPr>
        <w:t>«2»)</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выставляется, если учащийся: не раскрыл основное содержание учебного материала в пределах поставленных вопросов;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не умеет применять имеющиеся знания к решению конкретных вопросов и задач по образцу;</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допускает в ответе более двух грубых ошибок, которые не может исправить даже при помощи учащихся и учителя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i/>
          <w:iCs/>
          <w:color w:val="000000"/>
          <w:sz w:val="24"/>
          <w:szCs w:val="24"/>
          <w:lang w:val="ru-RU" w:eastAsia="ru-RU"/>
        </w:rPr>
        <w:lastRenderedPageBreak/>
        <w:t xml:space="preserve"> </w:t>
      </w:r>
    </w:p>
    <w:p w:rsidR="002E354F" w:rsidRPr="002E354F" w:rsidRDefault="002E354F" w:rsidP="002E354F">
      <w:pPr>
        <w:numPr>
          <w:ilvl w:val="0"/>
          <w:numId w:val="7"/>
        </w:numPr>
        <w:spacing w:after="150" w:line="240" w:lineRule="auto"/>
        <w:ind w:left="0"/>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При изучении нового материала (текущий контроль) отметка ставится только по желанию ученика.</w:t>
      </w:r>
    </w:p>
    <w:p w:rsidR="002E354F" w:rsidRPr="002E354F" w:rsidRDefault="002E354F" w:rsidP="002E354F">
      <w:pPr>
        <w:numPr>
          <w:ilvl w:val="0"/>
          <w:numId w:val="7"/>
        </w:numPr>
        <w:spacing w:after="150" w:line="240" w:lineRule="auto"/>
        <w:ind w:left="0"/>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За контрольную работу (тематический контроль) отметка ставится всем, но ученик имеет право в течение двух недель пересдать материал, исправить отметку.</w:t>
      </w:r>
    </w:p>
    <w:p w:rsidR="002E354F" w:rsidRPr="005B6B8B" w:rsidRDefault="002E354F" w:rsidP="002E354F">
      <w:pPr>
        <w:numPr>
          <w:ilvl w:val="0"/>
          <w:numId w:val="7"/>
        </w:numPr>
        <w:spacing w:after="150" w:line="240" w:lineRule="auto"/>
        <w:ind w:left="0"/>
        <w:jc w:val="both"/>
        <w:rPr>
          <w:rFonts w:ascii="Times New Roman" w:eastAsia="Times New Roman" w:hAnsi="Times New Roman" w:cs="Times New Roman"/>
          <w:color w:val="000000"/>
          <w:sz w:val="24"/>
          <w:szCs w:val="24"/>
          <w:lang w:eastAsia="ru-RU"/>
        </w:rPr>
      </w:pPr>
      <w:r w:rsidRPr="002E354F">
        <w:rPr>
          <w:rFonts w:ascii="Times New Roman" w:eastAsia="Times New Roman" w:hAnsi="Times New Roman" w:cs="Times New Roman"/>
          <w:color w:val="000000"/>
          <w:sz w:val="24"/>
          <w:szCs w:val="24"/>
          <w:lang w:val="ru-RU" w:eastAsia="ru-RU"/>
        </w:rPr>
        <w:t xml:space="preserve">Предметные четвертные оценки/отметки определяются по текущим предметным результатам как среднее арифметическое накопленной оценки. </w:t>
      </w:r>
      <w:r w:rsidRPr="005B6B8B">
        <w:rPr>
          <w:rFonts w:ascii="Times New Roman" w:eastAsia="Times New Roman" w:hAnsi="Times New Roman" w:cs="Times New Roman"/>
          <w:color w:val="000000"/>
          <w:sz w:val="24"/>
          <w:szCs w:val="24"/>
          <w:lang w:eastAsia="ru-RU"/>
        </w:rPr>
        <w:t>При этом отметка 4+ рассчитывается как 4</w:t>
      </w:r>
      <w:proofErr w:type="gramStart"/>
      <w:r w:rsidRPr="005B6B8B">
        <w:rPr>
          <w:rFonts w:ascii="Times New Roman" w:eastAsia="Times New Roman" w:hAnsi="Times New Roman" w:cs="Times New Roman"/>
          <w:color w:val="000000"/>
          <w:sz w:val="24"/>
          <w:szCs w:val="24"/>
          <w:lang w:eastAsia="ru-RU"/>
        </w:rPr>
        <w:t>,5</w:t>
      </w:r>
      <w:proofErr w:type="gramEnd"/>
      <w:r w:rsidRPr="005B6B8B">
        <w:rPr>
          <w:rFonts w:ascii="Times New Roman" w:eastAsia="Times New Roman" w:hAnsi="Times New Roman" w:cs="Times New Roman"/>
          <w:color w:val="000000"/>
          <w:sz w:val="24"/>
          <w:szCs w:val="24"/>
          <w:lang w:eastAsia="ru-RU"/>
        </w:rPr>
        <w:t>.</w:t>
      </w:r>
    </w:p>
    <w:p w:rsidR="002E354F" w:rsidRPr="005B6B8B" w:rsidRDefault="002E354F" w:rsidP="002E354F">
      <w:pPr>
        <w:spacing w:after="150" w:line="240" w:lineRule="auto"/>
        <w:jc w:val="both"/>
        <w:rPr>
          <w:rFonts w:ascii="Times New Roman" w:eastAsia="Times New Roman" w:hAnsi="Times New Roman" w:cs="Times New Roman"/>
          <w:color w:val="000000"/>
          <w:sz w:val="24"/>
          <w:szCs w:val="24"/>
          <w:lang w:eastAsia="ru-RU"/>
        </w:rPr>
      </w:pPr>
      <w:r w:rsidRPr="005B6B8B">
        <w:rPr>
          <w:rFonts w:ascii="Times New Roman" w:eastAsia="Times New Roman" w:hAnsi="Times New Roman" w:cs="Times New Roman"/>
          <w:bCs/>
          <w:color w:val="000000"/>
          <w:sz w:val="24"/>
          <w:szCs w:val="24"/>
          <w:u w:val="single"/>
          <w:lang w:eastAsia="ru-RU"/>
        </w:rPr>
        <w:t>Общая классификация ошибок.</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 xml:space="preserve">При оценке знаний, умений и </w:t>
      </w:r>
      <w:proofErr w:type="gramStart"/>
      <w:r w:rsidRPr="002E354F">
        <w:rPr>
          <w:rFonts w:ascii="Times New Roman" w:eastAsia="Times New Roman" w:hAnsi="Times New Roman" w:cs="Times New Roman"/>
          <w:color w:val="000000"/>
          <w:sz w:val="24"/>
          <w:szCs w:val="24"/>
          <w:lang w:val="ru-RU" w:eastAsia="ru-RU"/>
        </w:rPr>
        <w:t>навыков</w:t>
      </w:r>
      <w:proofErr w:type="gramEnd"/>
      <w:r w:rsidRPr="002E354F">
        <w:rPr>
          <w:rFonts w:ascii="Times New Roman" w:eastAsia="Times New Roman" w:hAnsi="Times New Roman" w:cs="Times New Roman"/>
          <w:color w:val="000000"/>
          <w:sz w:val="24"/>
          <w:szCs w:val="24"/>
          <w:lang w:val="ru-RU" w:eastAsia="ru-RU"/>
        </w:rPr>
        <w:t xml:space="preserve"> учащихся следует учитывать все ошибки (грубые и негрубые) и недочеты.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u w:val="single"/>
          <w:lang w:val="ru-RU" w:eastAsia="ru-RU"/>
        </w:rPr>
        <w:t>Грубыми считаются следующие ошибки: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незнание наименований единиц измерения (физика, химия, математика, биология, география, черчение, трудовое обучение, ОБЖ);</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выделить в ответе главное;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применять знания для решения задач и объяснения явлений;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делать выводы и обобщения;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читать и строить графики и принципиальные схемы;</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подготовить установку или лабораторное оборудование, провести опыт, наблюдения, необходимые расчеты или использовать полученные данные для выводов;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пользоваться первоисточниками, учебником и справочниками;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 xml:space="preserve">нарушение техники безопасности, отсутствие специальной формы одежды (уроки технологии, </w:t>
      </w:r>
      <w:proofErr w:type="gramStart"/>
      <w:r w:rsidRPr="002E354F">
        <w:rPr>
          <w:rFonts w:ascii="Times New Roman" w:eastAsia="Times New Roman" w:hAnsi="Times New Roman" w:cs="Times New Roman"/>
          <w:color w:val="000000"/>
          <w:sz w:val="24"/>
          <w:szCs w:val="24"/>
          <w:lang w:val="ru-RU" w:eastAsia="ru-RU"/>
        </w:rPr>
        <w:t>физ.культуры</w:t>
      </w:r>
      <w:proofErr w:type="gramEnd"/>
      <w:r w:rsidRPr="002E354F">
        <w:rPr>
          <w:rFonts w:ascii="Times New Roman" w:eastAsia="Times New Roman" w:hAnsi="Times New Roman" w:cs="Times New Roman"/>
          <w:color w:val="000000"/>
          <w:sz w:val="24"/>
          <w:szCs w:val="24"/>
          <w:lang w:val="ru-RU" w:eastAsia="ru-RU"/>
        </w:rPr>
        <w:t>);</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небрежное отношение к оборудованию, приборам, материалам.</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u w:val="single"/>
          <w:lang w:val="ru-RU" w:eastAsia="ru-RU"/>
        </w:rPr>
        <w:t>К негрубым ошибкам следует отнести: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ошибки при снятии показаний с измерительных приборов, не связанные с определением цены деления шкалы (например, зависящие от расположения измерительных приборов, оптические и др.);</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ошибки, вызванные несоблюдением условий проведения опыта, наблюдения, условий работы прибора, оборудования;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ошибки в условных обозначениях на принципиальных схемах, неточность графика (например, изменение угла наклона) и др.;</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lastRenderedPageBreak/>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нерациональные методы работы со справочной и другой литературой;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неумение решать задачи, выполнять задания в общем виде.</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bCs/>
          <w:color w:val="000000"/>
          <w:sz w:val="24"/>
          <w:szCs w:val="24"/>
          <w:u w:val="single"/>
          <w:lang w:val="ru-RU" w:eastAsia="ru-RU"/>
        </w:rPr>
        <w:t>Недочетами являются:</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нерациональные приемы вычислений и преобразований, выполнения опытов, наблюдений, заданий;</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ошибки в вычислениях (арифметические – кроме математики);</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небрежное выполнение записей, чертежей, схем, графиков;</w:t>
      </w:r>
    </w:p>
    <w:p w:rsidR="002E354F" w:rsidRPr="002E354F" w:rsidRDefault="002E354F" w:rsidP="002E354F">
      <w:pPr>
        <w:spacing w:after="150" w:line="240" w:lineRule="auto"/>
        <w:jc w:val="both"/>
        <w:rPr>
          <w:rFonts w:ascii="Times New Roman" w:eastAsia="Times New Roman" w:hAnsi="Times New Roman" w:cs="Times New Roman"/>
          <w:color w:val="000000"/>
          <w:sz w:val="24"/>
          <w:szCs w:val="24"/>
          <w:lang w:val="ru-RU" w:eastAsia="ru-RU"/>
        </w:rPr>
      </w:pPr>
      <w:r w:rsidRPr="002E354F">
        <w:rPr>
          <w:rFonts w:ascii="Times New Roman" w:eastAsia="Times New Roman" w:hAnsi="Times New Roman" w:cs="Times New Roman"/>
          <w:color w:val="000000"/>
          <w:sz w:val="24"/>
          <w:szCs w:val="24"/>
          <w:lang w:val="ru-RU" w:eastAsia="ru-RU"/>
        </w:rPr>
        <w:t>•</w:t>
      </w:r>
      <w:r w:rsidRPr="005B6B8B">
        <w:rPr>
          <w:rFonts w:ascii="Times New Roman" w:eastAsia="Times New Roman" w:hAnsi="Times New Roman" w:cs="Times New Roman"/>
          <w:color w:val="000000"/>
          <w:sz w:val="24"/>
          <w:szCs w:val="24"/>
          <w:lang w:eastAsia="ru-RU"/>
        </w:rPr>
        <w:t> </w:t>
      </w:r>
      <w:r w:rsidRPr="002E354F">
        <w:rPr>
          <w:rFonts w:ascii="Times New Roman" w:eastAsia="Times New Roman" w:hAnsi="Times New Roman" w:cs="Times New Roman"/>
          <w:color w:val="000000"/>
          <w:sz w:val="24"/>
          <w:szCs w:val="24"/>
          <w:lang w:val="ru-RU" w:eastAsia="ru-RU"/>
        </w:rPr>
        <w:t>орфографические и пунктуационные ошибки (кроме русского язык)</w:t>
      </w:r>
    </w:p>
    <w:p w:rsidR="002E354F" w:rsidRPr="002E354F" w:rsidRDefault="002E354F" w:rsidP="002E354F">
      <w:pPr>
        <w:ind w:firstLine="708"/>
        <w:rPr>
          <w:lang w:val="ru-RU"/>
        </w:rPr>
        <w:sectPr w:rsidR="002E354F" w:rsidRPr="002E354F">
          <w:pgSz w:w="11906" w:h="16383"/>
          <w:pgMar w:top="1134" w:right="850" w:bottom="1134" w:left="1701" w:header="720" w:footer="720" w:gutter="0"/>
          <w:cols w:space="720"/>
        </w:sectPr>
      </w:pPr>
    </w:p>
    <w:p w:rsidR="004C7E35" w:rsidRDefault="00B444A3">
      <w:pPr>
        <w:spacing w:after="0"/>
        <w:ind w:left="120"/>
      </w:pPr>
      <w:bookmarkStart w:id="6" w:name="block-63218079"/>
      <w:bookmarkEnd w:id="3"/>
      <w:r w:rsidRPr="00D80D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C7E35" w:rsidRDefault="00B444A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7"/>
        <w:gridCol w:w="4521"/>
        <w:gridCol w:w="1595"/>
        <w:gridCol w:w="1841"/>
        <w:gridCol w:w="1910"/>
        <w:gridCol w:w="2788"/>
      </w:tblGrid>
      <w:tr w:rsidR="004C7E35">
        <w:trPr>
          <w:trHeight w:val="144"/>
          <w:tblCellSpacing w:w="20" w:type="nil"/>
        </w:trPr>
        <w:tc>
          <w:tcPr>
            <w:tcW w:w="485"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2640"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Наименование разделов и тем программы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1017"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745"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829"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Представление данных</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Описательная статистика</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Случайная изменчивость</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Введение в теорию графов</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2640"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Вероятность и частота случайного события</w:t>
            </w:r>
          </w:p>
        </w:tc>
        <w:tc>
          <w:tcPr>
            <w:tcW w:w="1017"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Обобщение, систематизация знаний</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415</w:t>
              </w:r>
              <w:r>
                <w:rPr>
                  <w:rFonts w:ascii="Times New Roman" w:hAnsi="Times New Roman"/>
                  <w:color w:val="0000FF"/>
                  <w:u w:val="single"/>
                </w:rPr>
                <w:t>fdc</w:t>
              </w:r>
            </w:hyperlink>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5 </w:t>
            </w:r>
          </w:p>
        </w:tc>
        <w:tc>
          <w:tcPr>
            <w:tcW w:w="2757" w:type="dxa"/>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4C7E35" w:rsidRDefault="00B444A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5"/>
        <w:gridCol w:w="4513"/>
        <w:gridCol w:w="1593"/>
        <w:gridCol w:w="1841"/>
        <w:gridCol w:w="1910"/>
        <w:gridCol w:w="2800"/>
      </w:tblGrid>
      <w:tr w:rsidR="004C7E35">
        <w:trPr>
          <w:trHeight w:val="144"/>
          <w:tblCellSpacing w:w="20" w:type="nil"/>
        </w:trPr>
        <w:tc>
          <w:tcPr>
            <w:tcW w:w="485"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2640"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Наименование разделов и тем программы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1017"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745"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829"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Повторение курса 7 класса</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Описательная статистика. Рассеивание данных</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Множества</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Вероятность случайного события</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Введение в теорию графов</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Случайные события</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8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7</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Обобщение, систематизация знаний</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417</w:t>
              </w:r>
              <w:r>
                <w:rPr>
                  <w:rFonts w:ascii="Times New Roman" w:hAnsi="Times New Roman"/>
                  <w:color w:val="0000FF"/>
                  <w:u w:val="single"/>
                </w:rPr>
                <w:t>fb</w:t>
              </w:r>
              <w:r w:rsidRPr="00D80D81">
                <w:rPr>
                  <w:rFonts w:ascii="Times New Roman" w:hAnsi="Times New Roman"/>
                  <w:color w:val="0000FF"/>
                  <w:u w:val="single"/>
                  <w:lang w:val="ru-RU"/>
                </w:rPr>
                <w:t>2</w:t>
              </w:r>
            </w:hyperlink>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4C7E35" w:rsidRDefault="00B444A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6"/>
        <w:gridCol w:w="1589"/>
        <w:gridCol w:w="1841"/>
        <w:gridCol w:w="1910"/>
        <w:gridCol w:w="2824"/>
      </w:tblGrid>
      <w:tr w:rsidR="004C7E35">
        <w:trPr>
          <w:trHeight w:val="144"/>
          <w:tblCellSpacing w:w="20" w:type="nil"/>
        </w:trPr>
        <w:tc>
          <w:tcPr>
            <w:tcW w:w="485"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2640"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Наименование разделов и тем программы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1017"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745"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829"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Повторение курса 8 класса</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Элементы комбинаторики</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Геометрическая вероятность</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Испытания Бернулли</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Случайная величина</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6 </w:t>
            </w:r>
          </w:p>
        </w:tc>
        <w:tc>
          <w:tcPr>
            <w:tcW w:w="1745" w:type="dxa"/>
            <w:tcMar>
              <w:top w:w="50" w:type="dxa"/>
              <w:left w:w="100" w:type="dxa"/>
            </w:tcMar>
            <w:vAlign w:val="center"/>
          </w:tcPr>
          <w:p w:rsidR="004C7E35" w:rsidRDefault="004C7E35">
            <w:pPr>
              <w:spacing w:after="0"/>
              <w:ind w:left="135"/>
              <w:jc w:val="center"/>
            </w:pP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rsidRPr="002E354F">
        <w:trPr>
          <w:trHeight w:val="144"/>
          <w:tblCellSpacing w:w="20" w:type="nil"/>
        </w:trPr>
        <w:tc>
          <w:tcPr>
            <w:tcW w:w="485"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2640" w:type="dxa"/>
            <w:tcMar>
              <w:top w:w="50" w:type="dxa"/>
              <w:left w:w="100" w:type="dxa"/>
            </w:tcMar>
            <w:vAlign w:val="center"/>
          </w:tcPr>
          <w:p w:rsidR="004C7E35" w:rsidRDefault="00B444A3">
            <w:pPr>
              <w:spacing w:after="0"/>
              <w:ind w:left="135"/>
            </w:pPr>
            <w:r>
              <w:rPr>
                <w:rFonts w:ascii="Times New Roman" w:hAnsi="Times New Roman"/>
                <w:color w:val="000000"/>
                <w:sz w:val="24"/>
              </w:rPr>
              <w:t>Обобщение, контроль</w:t>
            </w:r>
          </w:p>
        </w:tc>
        <w:tc>
          <w:tcPr>
            <w:tcW w:w="101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C7E35" w:rsidRDefault="004C7E35">
            <w:pPr>
              <w:spacing w:after="0"/>
              <w:ind w:left="135"/>
              <w:jc w:val="center"/>
            </w:pPr>
          </w:p>
        </w:tc>
        <w:tc>
          <w:tcPr>
            <w:tcW w:w="2757"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/7</w:t>
              </w:r>
              <w:r>
                <w:rPr>
                  <w:rFonts w:ascii="Times New Roman" w:hAnsi="Times New Roman"/>
                  <w:color w:val="0000FF"/>
                  <w:u w:val="single"/>
                </w:rPr>
                <w:t>f</w:t>
              </w:r>
              <w:r w:rsidRPr="00D80D81">
                <w:rPr>
                  <w:rFonts w:ascii="Times New Roman" w:hAnsi="Times New Roman"/>
                  <w:color w:val="0000FF"/>
                  <w:u w:val="single"/>
                  <w:lang w:val="ru-RU"/>
                </w:rPr>
                <w:t>41</w:t>
              </w:r>
              <w:r>
                <w:rPr>
                  <w:rFonts w:ascii="Times New Roman" w:hAnsi="Times New Roman"/>
                  <w:color w:val="0000FF"/>
                  <w:u w:val="single"/>
                </w:rPr>
                <w:t>a</w:t>
              </w:r>
              <w:r w:rsidRPr="00D80D81">
                <w:rPr>
                  <w:rFonts w:ascii="Times New Roman" w:hAnsi="Times New Roman"/>
                  <w:color w:val="0000FF"/>
                  <w:u w:val="single"/>
                  <w:lang w:val="ru-RU"/>
                </w:rPr>
                <w:t>302</w:t>
              </w:r>
            </w:hyperlink>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2757" w:type="dxa"/>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047449" w:rsidRDefault="00047449" w:rsidP="00047449">
      <w:pPr>
        <w:tabs>
          <w:tab w:val="left" w:pos="2400"/>
        </w:tabs>
      </w:pPr>
    </w:p>
    <w:p w:rsidR="004C7E35" w:rsidRDefault="00047449" w:rsidP="00047449">
      <w:pPr>
        <w:tabs>
          <w:tab w:val="left" w:pos="2400"/>
        </w:tabs>
      </w:pPr>
      <w:r>
        <w:tab/>
      </w:r>
      <w:bookmarkStart w:id="7" w:name="block-63218080"/>
      <w:bookmarkEnd w:id="6"/>
      <w:r w:rsidR="00B444A3">
        <w:rPr>
          <w:rFonts w:ascii="Times New Roman" w:hAnsi="Times New Roman"/>
          <w:b/>
          <w:color w:val="000000"/>
          <w:sz w:val="28"/>
        </w:rPr>
        <w:t xml:space="preserve">ПОУРОЧНОЕ ПЛАНИРОВАНИЕ </w:t>
      </w:r>
    </w:p>
    <w:p w:rsidR="004C7E35" w:rsidRDefault="00B444A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2"/>
        <w:gridCol w:w="3658"/>
        <w:gridCol w:w="1187"/>
        <w:gridCol w:w="1841"/>
        <w:gridCol w:w="1910"/>
        <w:gridCol w:w="1423"/>
        <w:gridCol w:w="2861"/>
      </w:tblGrid>
      <w:tr w:rsidR="004C7E35">
        <w:trPr>
          <w:trHeight w:val="144"/>
          <w:tblCellSpacing w:w="20" w:type="nil"/>
        </w:trPr>
        <w:tc>
          <w:tcPr>
            <w:tcW w:w="390"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2816"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Тема урока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Дата изучения </w:t>
            </w:r>
          </w:p>
          <w:p w:rsidR="004C7E35" w:rsidRDefault="004C7E35">
            <w:pPr>
              <w:spacing w:after="0"/>
              <w:ind w:left="135"/>
            </w:pPr>
          </w:p>
        </w:tc>
        <w:tc>
          <w:tcPr>
            <w:tcW w:w="2002"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852"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554"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652"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Представление данных в таблицах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02.09.2025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ec</w:t>
              </w:r>
              <w:r w:rsidRPr="00D80D81">
                <w:rPr>
                  <w:rFonts w:ascii="Times New Roman" w:hAnsi="Times New Roman"/>
                  <w:color w:val="0000FF"/>
                  <w:u w:val="single"/>
                  <w:lang w:val="ru-RU"/>
                </w:rPr>
                <w:t>1</w:t>
              </w:r>
              <w:r>
                <w:rPr>
                  <w:rFonts w:ascii="Times New Roman" w:hAnsi="Times New Roman"/>
                  <w:color w:val="0000FF"/>
                  <w:u w:val="single"/>
                </w:rPr>
                <w:t>f</w:t>
              </w:r>
              <w:r w:rsidRPr="00D80D81">
                <w:rPr>
                  <w:rFonts w:ascii="Times New Roman" w:hAnsi="Times New Roman"/>
                  <w:color w:val="0000FF"/>
                  <w:u w:val="single"/>
                  <w:lang w:val="ru-RU"/>
                </w:rPr>
                <w:t>8</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Практические вычисления по табличным данным</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09.09.2025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ec</w:t>
              </w:r>
              <w:r w:rsidRPr="00D80D81">
                <w:rPr>
                  <w:rFonts w:ascii="Times New Roman" w:hAnsi="Times New Roman"/>
                  <w:color w:val="0000FF"/>
                  <w:u w:val="single"/>
                  <w:lang w:val="ru-RU"/>
                </w:rPr>
                <w:t>324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Извлечение и интерпретация табличных данных</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16.09.2025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ec</w:t>
              </w:r>
              <w:r w:rsidRPr="00D80D81">
                <w:rPr>
                  <w:rFonts w:ascii="Times New Roman" w:hAnsi="Times New Roman"/>
                  <w:color w:val="0000FF"/>
                  <w:u w:val="single"/>
                  <w:lang w:val="ru-RU"/>
                </w:rPr>
                <w:t>78</w:t>
              </w:r>
              <w:r>
                <w:rPr>
                  <w:rFonts w:ascii="Times New Roman" w:hAnsi="Times New Roman"/>
                  <w:color w:val="0000FF"/>
                  <w:u w:val="single"/>
                </w:rPr>
                <w:t>e</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Практическая работа "Таблицы"</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23.09.2025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Графическое представление данных в виде круговых, столбиковых (столбчатых) диаграмм</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30.09.2025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w:t>
              </w:r>
              <w:r w:rsidRPr="00D80D81">
                <w:rPr>
                  <w:rFonts w:ascii="Times New Roman" w:hAnsi="Times New Roman"/>
                  <w:color w:val="0000FF"/>
                  <w:u w:val="single"/>
                  <w:lang w:val="ru-RU"/>
                </w:rPr>
                <w:t>18</w:t>
              </w:r>
              <w:r>
                <w:rPr>
                  <w:rFonts w:ascii="Times New Roman" w:hAnsi="Times New Roman"/>
                  <w:color w:val="0000FF"/>
                  <w:u w:val="single"/>
                </w:rPr>
                <w:t>e</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Чтение и построение диаграмм. Примеры демографических диаграмм</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07.10.2025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w:t>
              </w:r>
              <w:r w:rsidRPr="00D80D81">
                <w:rPr>
                  <w:rFonts w:ascii="Times New Roman" w:hAnsi="Times New Roman"/>
                  <w:color w:val="0000FF"/>
                  <w:u w:val="single"/>
                  <w:lang w:val="ru-RU"/>
                </w:rPr>
                <w:t>602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7</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Практическая работа "Диаграммы"</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14.10.2025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w:t>
              </w:r>
              <w:r w:rsidRPr="00D80D81">
                <w:rPr>
                  <w:rFonts w:ascii="Times New Roman" w:hAnsi="Times New Roman"/>
                  <w:color w:val="0000FF"/>
                  <w:u w:val="single"/>
                  <w:lang w:val="ru-RU"/>
                </w:rPr>
                <w:t>72</w:t>
              </w:r>
              <w:r>
                <w:rPr>
                  <w:rFonts w:ascii="Times New Roman" w:hAnsi="Times New Roman"/>
                  <w:color w:val="0000FF"/>
                  <w:u w:val="single"/>
                </w:rPr>
                <w:t>e</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8</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Числовые наборы. Среднее арифметическое</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w:t>
              </w:r>
              <w:r w:rsidRPr="00D80D81">
                <w:rPr>
                  <w:rFonts w:ascii="Times New Roman" w:hAnsi="Times New Roman"/>
                  <w:color w:val="0000FF"/>
                  <w:u w:val="single"/>
                  <w:lang w:val="ru-RU"/>
                </w:rPr>
                <w:t>846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lastRenderedPageBreak/>
              <w:t>9</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Числовые наборы. Среднее арифметическое</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28.10.2025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w:t>
              </w:r>
              <w:r w:rsidRPr="00D80D81">
                <w:rPr>
                  <w:rFonts w:ascii="Times New Roman" w:hAnsi="Times New Roman"/>
                  <w:color w:val="0000FF"/>
                  <w:u w:val="single"/>
                  <w:lang w:val="ru-RU"/>
                </w:rPr>
                <w:t>846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10</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Медиана числового набора. Устойчивость медианы</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11.11.2025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edb</w:t>
              </w:r>
              <w:r w:rsidRPr="00D80D81">
                <w:rPr>
                  <w:rFonts w:ascii="Times New Roman" w:hAnsi="Times New Roman"/>
                  <w:color w:val="0000FF"/>
                  <w:u w:val="single"/>
                  <w:lang w:val="ru-RU"/>
                </w:rPr>
                <w:t>3</w:t>
              </w:r>
              <w:r>
                <w:rPr>
                  <w:rFonts w:ascii="Times New Roman" w:hAnsi="Times New Roman"/>
                  <w:color w:val="0000FF"/>
                  <w:u w:val="single"/>
                </w:rPr>
                <w:t>e</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11</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Медиана числового набора. Устойчивость медианы</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18.11.2025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12</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Практическая работа "Средние значения"</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25.11.2025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edc</w:t>
              </w:r>
              <w:r w:rsidRPr="00D80D81">
                <w:rPr>
                  <w:rFonts w:ascii="Times New Roman" w:hAnsi="Times New Roman"/>
                  <w:color w:val="0000FF"/>
                  <w:u w:val="single"/>
                  <w:lang w:val="ru-RU"/>
                </w:rPr>
                <w:t>6</w:t>
              </w:r>
              <w:r>
                <w:rPr>
                  <w:rFonts w:ascii="Times New Roman" w:hAnsi="Times New Roman"/>
                  <w:color w:val="0000FF"/>
                  <w:u w:val="single"/>
                </w:rPr>
                <w:t>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13</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Наибольшее и наименьшее значения числового набора. </w:t>
            </w:r>
            <w:r>
              <w:rPr>
                <w:rFonts w:ascii="Times New Roman" w:hAnsi="Times New Roman"/>
                <w:color w:val="000000"/>
                <w:sz w:val="24"/>
              </w:rPr>
              <w:t>Размах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02.12.2025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w:t>
              </w:r>
              <w:r w:rsidRPr="00D80D81">
                <w:rPr>
                  <w:rFonts w:ascii="Times New Roman" w:hAnsi="Times New Roman"/>
                  <w:color w:val="0000FF"/>
                  <w:u w:val="single"/>
                  <w:lang w:val="ru-RU"/>
                </w:rPr>
                <w:t>07</w:t>
              </w:r>
              <w:r>
                <w:rPr>
                  <w:rFonts w:ascii="Times New Roman" w:hAnsi="Times New Roman"/>
                  <w:color w:val="0000FF"/>
                  <w:u w:val="single"/>
                </w:rPr>
                <w:t>a</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14</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Наибольшее и наименьшее значения числового набора. </w:t>
            </w:r>
            <w:r>
              <w:rPr>
                <w:rFonts w:ascii="Times New Roman" w:hAnsi="Times New Roman"/>
                <w:color w:val="000000"/>
                <w:sz w:val="24"/>
              </w:rPr>
              <w:t>Размах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09.12.2025 </w:t>
            </w:r>
          </w:p>
        </w:tc>
        <w:tc>
          <w:tcPr>
            <w:tcW w:w="2002" w:type="dxa"/>
            <w:tcMar>
              <w:top w:w="50" w:type="dxa"/>
              <w:left w:w="100" w:type="dxa"/>
            </w:tcMar>
            <w:vAlign w:val="center"/>
          </w:tcPr>
          <w:p w:rsidR="004C7E35" w:rsidRDefault="004C7E35">
            <w:pPr>
              <w:spacing w:after="0"/>
              <w:ind w:left="135"/>
            </w:pPr>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15</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Наибольшее и наименьшее значения числового набора. </w:t>
            </w:r>
            <w:r>
              <w:rPr>
                <w:rFonts w:ascii="Times New Roman" w:hAnsi="Times New Roman"/>
                <w:color w:val="000000"/>
                <w:sz w:val="24"/>
              </w:rPr>
              <w:t>Размах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16.12.2025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16</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Контрольная работа по темам "Представление данных. </w:t>
            </w:r>
            <w:r>
              <w:rPr>
                <w:rFonts w:ascii="Times New Roman" w:hAnsi="Times New Roman"/>
                <w:color w:val="000000"/>
                <w:sz w:val="24"/>
              </w:rPr>
              <w:t>Описательная статистика"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23.12.2025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w:t>
              </w:r>
              <w:r w:rsidRPr="00D80D81">
                <w:rPr>
                  <w:rFonts w:ascii="Times New Roman" w:hAnsi="Times New Roman"/>
                  <w:color w:val="0000FF"/>
                  <w:u w:val="single"/>
                  <w:lang w:val="ru-RU"/>
                </w:rPr>
                <w:t>390</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17</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Случайная изменчивость (примеры)</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30.12.2025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w:t>
              </w:r>
              <w:r w:rsidRPr="00D80D81">
                <w:rPr>
                  <w:rFonts w:ascii="Times New Roman" w:hAnsi="Times New Roman"/>
                  <w:color w:val="0000FF"/>
                  <w:u w:val="single"/>
                  <w:lang w:val="ru-RU"/>
                </w:rPr>
                <w:t>4</w:t>
              </w:r>
              <w:r>
                <w:rPr>
                  <w:rFonts w:ascii="Times New Roman" w:hAnsi="Times New Roman"/>
                  <w:color w:val="0000FF"/>
                  <w:u w:val="single"/>
                </w:rPr>
                <w:t>bc</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18</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Частота значений в массиве данных</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13.01.2026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w:t>
              </w:r>
              <w:r w:rsidRPr="00D80D81">
                <w:rPr>
                  <w:rFonts w:ascii="Times New Roman" w:hAnsi="Times New Roman"/>
                  <w:color w:val="0000FF"/>
                  <w:u w:val="single"/>
                  <w:lang w:val="ru-RU"/>
                </w:rPr>
                <w:t>69</w:t>
              </w:r>
              <w:r>
                <w:rPr>
                  <w:rFonts w:ascii="Times New Roman" w:hAnsi="Times New Roman"/>
                  <w:color w:val="0000FF"/>
                  <w:u w:val="single"/>
                </w:rPr>
                <w:t>c</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19</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Группировка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20.01.2026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w:t>
              </w:r>
              <w:r w:rsidRPr="00D80D81">
                <w:rPr>
                  <w:rFonts w:ascii="Times New Roman" w:hAnsi="Times New Roman"/>
                  <w:color w:val="0000FF"/>
                  <w:u w:val="single"/>
                  <w:lang w:val="ru-RU"/>
                </w:rPr>
                <w:t>9</w:t>
              </w:r>
              <w:r>
                <w:rPr>
                  <w:rFonts w:ascii="Times New Roman" w:hAnsi="Times New Roman"/>
                  <w:color w:val="0000FF"/>
                  <w:u w:val="single"/>
                </w:rPr>
                <w:t>d</w:t>
              </w:r>
              <w:r w:rsidRPr="00D80D81">
                <w:rPr>
                  <w:rFonts w:ascii="Times New Roman" w:hAnsi="Times New Roman"/>
                  <w:color w:val="0000FF"/>
                  <w:u w:val="single"/>
                  <w:lang w:val="ru-RU"/>
                </w:rPr>
                <w:t>0</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20</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Гистограммы</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27.01.2026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Гистограммы</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03.02.2026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eee</w:t>
              </w:r>
              <w:r w:rsidRPr="00D80D81">
                <w:rPr>
                  <w:rFonts w:ascii="Times New Roman" w:hAnsi="Times New Roman"/>
                  <w:color w:val="0000FF"/>
                  <w:u w:val="single"/>
                  <w:lang w:val="ru-RU"/>
                </w:rPr>
                <w:t>1</w:t>
              </w:r>
              <w:r>
                <w:rPr>
                  <w:rFonts w:ascii="Times New Roman" w:hAnsi="Times New Roman"/>
                  <w:color w:val="0000FF"/>
                  <w:u w:val="single"/>
                </w:rPr>
                <w:t>c</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22</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Практическая работа "Случайная изменчивость"</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10.02.2026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eecc</w:t>
              </w:r>
              <w:r w:rsidRPr="00D80D81">
                <w:rPr>
                  <w:rFonts w:ascii="Times New Roman" w:hAnsi="Times New Roman"/>
                  <w:color w:val="0000FF"/>
                  <w:u w:val="single"/>
                  <w:lang w:val="ru-RU"/>
                </w:rPr>
                <w:t>8</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23</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Граф, вершина, ребро. Представление задачи с помощью графа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17.02.2026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eef</w:t>
              </w:r>
              <w:r w:rsidRPr="00D80D81">
                <w:rPr>
                  <w:rFonts w:ascii="Times New Roman" w:hAnsi="Times New Roman"/>
                  <w:color w:val="0000FF"/>
                  <w:u w:val="single"/>
                  <w:lang w:val="ru-RU"/>
                </w:rPr>
                <w:t>52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24</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Степень (валентность) вершины. Число рёбер и суммарная степень вершин. </w:t>
            </w:r>
            <w:r>
              <w:rPr>
                <w:rFonts w:ascii="Times New Roman" w:hAnsi="Times New Roman"/>
                <w:color w:val="000000"/>
                <w:sz w:val="24"/>
              </w:rPr>
              <w:t>Цепь и цикл</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24.02.2026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0</w:t>
              </w:r>
              <w:r>
                <w:rPr>
                  <w:rFonts w:ascii="Times New Roman" w:hAnsi="Times New Roman"/>
                  <w:color w:val="0000FF"/>
                  <w:u w:val="single"/>
                </w:rPr>
                <w:t>ba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25</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Цепь и цикл. Путь в графе. </w:t>
            </w:r>
            <w:r>
              <w:rPr>
                <w:rFonts w:ascii="Times New Roman" w:hAnsi="Times New Roman"/>
                <w:color w:val="000000"/>
                <w:sz w:val="24"/>
              </w:rPr>
              <w:t>Представление о связности графа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03.03.2026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236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26</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Представление об ориентированных графах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10.03.2026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3</w:t>
              </w:r>
              <w:r>
                <w:rPr>
                  <w:rFonts w:ascii="Times New Roman" w:hAnsi="Times New Roman"/>
                  <w:color w:val="0000FF"/>
                  <w:u w:val="single"/>
                </w:rPr>
                <w:t>b</w:t>
              </w:r>
              <w:r w:rsidRPr="00D80D81">
                <w:rPr>
                  <w:rFonts w:ascii="Times New Roman" w:hAnsi="Times New Roman"/>
                  <w:color w:val="0000FF"/>
                  <w:u w:val="single"/>
                  <w:lang w:val="ru-RU"/>
                </w:rPr>
                <w:t>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27</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Случайный опыт и случайное событие</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17.03.2026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4</w:t>
              </w:r>
              <w:r>
                <w:rPr>
                  <w:rFonts w:ascii="Times New Roman" w:hAnsi="Times New Roman"/>
                  <w:color w:val="0000FF"/>
                  <w:u w:val="single"/>
                </w:rPr>
                <w:t>d</w:t>
              </w:r>
              <w:r w:rsidRPr="00D80D81">
                <w:rPr>
                  <w:rFonts w:ascii="Times New Roman" w:hAnsi="Times New Roman"/>
                  <w:color w:val="0000FF"/>
                  <w:u w:val="single"/>
                  <w:lang w:val="ru-RU"/>
                </w:rPr>
                <w:t>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28</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Вероятность и частота события. Роль маловероятных и практически достоверных событий в природе и в обществе</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24.03.2026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646</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29</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Монета и игральная кость в теории вероятностей</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07.04.2026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30</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Практическая работа "Частота выпадения орла"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14.04.2026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w:t>
              </w:r>
              <w:r w:rsidRPr="00D80D81">
                <w:rPr>
                  <w:rFonts w:ascii="Times New Roman" w:hAnsi="Times New Roman"/>
                  <w:color w:val="0000FF"/>
                  <w:u w:val="single"/>
                  <w:lang w:val="ru-RU"/>
                </w:rPr>
                <w:t>8</w:t>
              </w:r>
              <w:r>
                <w:rPr>
                  <w:rFonts w:ascii="Times New Roman" w:hAnsi="Times New Roman"/>
                  <w:color w:val="0000FF"/>
                  <w:u w:val="single"/>
                </w:rPr>
                <w:t>a</w:t>
              </w:r>
              <w:r w:rsidRPr="00D80D81">
                <w:rPr>
                  <w:rFonts w:ascii="Times New Roman" w:hAnsi="Times New Roman"/>
                  <w:color w:val="0000FF"/>
                  <w:u w:val="single"/>
                  <w:lang w:val="ru-RU"/>
                </w:rPr>
                <w:t>8</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Контрольная работа по темам "Случайная изменчивость. </w:t>
            </w:r>
            <w:r>
              <w:rPr>
                <w:rFonts w:ascii="Times New Roman" w:hAnsi="Times New Roman"/>
                <w:color w:val="000000"/>
                <w:sz w:val="24"/>
              </w:rPr>
              <w:t>Графы. Вероятность случайного события"</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21.04.2026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0186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32</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Повторение, обобщение. Представление данных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28.04.2026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efa</w:t>
              </w:r>
              <w:r w:rsidRPr="00D80D81">
                <w:rPr>
                  <w:rFonts w:ascii="Times New Roman" w:hAnsi="Times New Roman"/>
                  <w:color w:val="0000FF"/>
                  <w:u w:val="single"/>
                  <w:lang w:val="ru-RU"/>
                </w:rPr>
                <w:t>24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33</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Повторение, обобщение. Описательная статистика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05.05.2026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efbaa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34</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Повторение, обобщение. Вероятность случайного события</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12.05.2026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efec</w:t>
              </w:r>
              <w:r w:rsidRPr="00D80D81">
                <w:rPr>
                  <w:rFonts w:ascii="Times New Roman" w:hAnsi="Times New Roman"/>
                  <w:color w:val="0000FF"/>
                  <w:u w:val="single"/>
                  <w:lang w:val="ru-RU"/>
                </w:rPr>
                <w:t>0</w:t>
              </w:r>
            </w:hyperlink>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4C7E35" w:rsidRDefault="00B444A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842"/>
        <w:gridCol w:w="1124"/>
        <w:gridCol w:w="1841"/>
        <w:gridCol w:w="1910"/>
        <w:gridCol w:w="1423"/>
        <w:gridCol w:w="2837"/>
      </w:tblGrid>
      <w:tr w:rsidR="004C7E35">
        <w:trPr>
          <w:trHeight w:val="144"/>
          <w:tblCellSpacing w:w="20" w:type="nil"/>
        </w:trPr>
        <w:tc>
          <w:tcPr>
            <w:tcW w:w="357"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3344"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Тема урока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Дата изучения </w:t>
            </w:r>
          </w:p>
          <w:p w:rsidR="004C7E35" w:rsidRDefault="004C7E35">
            <w:pPr>
              <w:spacing w:after="0"/>
              <w:ind w:left="135"/>
            </w:pPr>
          </w:p>
        </w:tc>
        <w:tc>
          <w:tcPr>
            <w:tcW w:w="1935"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794"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487"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589"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Представление данных. Описательная статистика</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03.09.2025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029</w:t>
              </w:r>
              <w:r>
                <w:rPr>
                  <w:rFonts w:ascii="Times New Roman" w:hAnsi="Times New Roman"/>
                  <w:color w:val="0000FF"/>
                  <w:u w:val="single"/>
                </w:rPr>
                <w:t>e</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Случайная изменчивость. Средние числового набора</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10.09.2025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03</w:t>
              </w:r>
              <w:r>
                <w:rPr>
                  <w:rFonts w:ascii="Times New Roman" w:hAnsi="Times New Roman"/>
                  <w:color w:val="0000FF"/>
                  <w:u w:val="single"/>
                </w:rPr>
                <w:t>fc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Случайные события. Вероятности и частоты</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17.09.2025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0578</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Классические модели теории вероятностей: монета и игральная кость</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24.09.2025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076</w:t>
              </w:r>
              <w:r>
                <w:rPr>
                  <w:rFonts w:ascii="Times New Roman" w:hAnsi="Times New Roman"/>
                  <w:color w:val="0000FF"/>
                  <w:u w:val="single"/>
                </w:rPr>
                <w:t>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Отклонения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01.10.2025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w:t>
              </w:r>
              <w:r>
                <w:rPr>
                  <w:rFonts w:ascii="Times New Roman" w:hAnsi="Times New Roman"/>
                  <w:color w:val="0000FF"/>
                  <w:u w:val="single"/>
                </w:rPr>
                <w:t>a</w:t>
              </w:r>
              <w:r w:rsidRPr="00D80D81">
                <w:rPr>
                  <w:rFonts w:ascii="Times New Roman" w:hAnsi="Times New Roman"/>
                  <w:color w:val="0000FF"/>
                  <w:u w:val="single"/>
                  <w:lang w:val="ru-RU"/>
                </w:rPr>
                <w:t>50</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Дисперсия числового набора</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08.10.2025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w:t>
              </w:r>
              <w:r>
                <w:rPr>
                  <w:rFonts w:ascii="Times New Roman" w:hAnsi="Times New Roman"/>
                  <w:color w:val="0000FF"/>
                  <w:u w:val="single"/>
                </w:rPr>
                <w:t>a</w:t>
              </w:r>
              <w:r w:rsidRPr="00D80D81">
                <w:rPr>
                  <w:rFonts w:ascii="Times New Roman" w:hAnsi="Times New Roman"/>
                  <w:color w:val="0000FF"/>
                  <w:u w:val="single"/>
                  <w:lang w:val="ru-RU"/>
                </w:rPr>
                <w:t>50</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7</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Стандартное отклонение числового набора</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15.10.2025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w:t>
              </w:r>
              <w:r>
                <w:rPr>
                  <w:rFonts w:ascii="Times New Roman" w:hAnsi="Times New Roman"/>
                  <w:color w:val="0000FF"/>
                  <w:u w:val="single"/>
                </w:rPr>
                <w:t>bfe</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8</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Диаграммы рассеивания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22.10.2025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0</w:t>
              </w:r>
              <w:r>
                <w:rPr>
                  <w:rFonts w:ascii="Times New Roman" w:hAnsi="Times New Roman"/>
                  <w:color w:val="0000FF"/>
                  <w:u w:val="single"/>
                </w:rPr>
                <w:t>ea</w:t>
              </w:r>
              <w:r w:rsidRPr="00D80D81">
                <w:rPr>
                  <w:rFonts w:ascii="Times New Roman" w:hAnsi="Times New Roman"/>
                  <w:color w:val="0000FF"/>
                  <w:u w:val="single"/>
                  <w:lang w:val="ru-RU"/>
                </w:rPr>
                <w:t>6</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9</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Множество, подмножество</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11.11.2025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1180</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10</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Операции над множествами: объединение, пересечение, дополнение</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18.11.2025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143</w:t>
              </w:r>
              <w:r>
                <w:rPr>
                  <w:rFonts w:ascii="Times New Roman" w:hAnsi="Times New Roman"/>
                  <w:color w:val="0000FF"/>
                  <w:u w:val="single"/>
                </w:rPr>
                <w:t>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Свойства операций над множествами: переместительное, сочетательное, распределительное, включения</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25.11.2025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1784</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12</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Графическое представление множеств</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03.12.2025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198</w:t>
              </w:r>
              <w:r>
                <w:rPr>
                  <w:rFonts w:ascii="Times New Roman" w:hAnsi="Times New Roman"/>
                  <w:color w:val="0000FF"/>
                  <w:u w:val="single"/>
                </w:rPr>
                <w:t>c</w:t>
              </w:r>
            </w:hyperlink>
          </w:p>
        </w:tc>
      </w:tr>
      <w:tr w:rsidR="004C7E35">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13</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Контрольная работа по темам "Статистика. </w:t>
            </w:r>
            <w:r>
              <w:rPr>
                <w:rFonts w:ascii="Times New Roman" w:hAnsi="Times New Roman"/>
                <w:color w:val="000000"/>
                <w:sz w:val="24"/>
              </w:rPr>
              <w:t>Множества"</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10.12.2025 </w:t>
            </w:r>
          </w:p>
        </w:tc>
        <w:tc>
          <w:tcPr>
            <w:tcW w:w="1935"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14</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Элементарные события. Случайные события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17.12.2025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w:t>
              </w:r>
              <w:r>
                <w:rPr>
                  <w:rFonts w:ascii="Times New Roman" w:hAnsi="Times New Roman"/>
                  <w:color w:val="0000FF"/>
                  <w:u w:val="single"/>
                </w:rPr>
                <w:t>dec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15</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Благоприятствующие элементарные события. Вероятности событий</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24.12.2025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w:t>
              </w:r>
              <w:r>
                <w:rPr>
                  <w:rFonts w:ascii="Times New Roman" w:hAnsi="Times New Roman"/>
                  <w:color w:val="0000FF"/>
                  <w:u w:val="single"/>
                </w:rPr>
                <w:t>dec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16</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Благоприятствующие элементарные события. Вероятности событий</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13.01.2026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1</w:t>
              </w:r>
              <w:r>
                <w:rPr>
                  <w:rFonts w:ascii="Times New Roman" w:hAnsi="Times New Roman"/>
                  <w:color w:val="0000FF"/>
                  <w:u w:val="single"/>
                </w:rPr>
                <w:t>f</w:t>
              </w:r>
              <w:r w:rsidRPr="00D80D81">
                <w:rPr>
                  <w:rFonts w:ascii="Times New Roman" w:hAnsi="Times New Roman"/>
                  <w:color w:val="0000FF"/>
                  <w:u w:val="single"/>
                  <w:lang w:val="ru-RU"/>
                </w:rPr>
                <w:t>72</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17</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Опыты с равновозможными элементарными событиями. </w:t>
            </w:r>
            <w:r>
              <w:rPr>
                <w:rFonts w:ascii="Times New Roman" w:hAnsi="Times New Roman"/>
                <w:color w:val="000000"/>
                <w:sz w:val="24"/>
              </w:rPr>
              <w:t>Случайный выбор</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20.01.2026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21</w:t>
              </w:r>
              <w:r>
                <w:rPr>
                  <w:rFonts w:ascii="Times New Roman" w:hAnsi="Times New Roman"/>
                  <w:color w:val="0000FF"/>
                  <w:u w:val="single"/>
                </w:rPr>
                <w:t>ca</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18</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Опыты с равновозможными элементарными событиями. </w:t>
            </w:r>
            <w:r>
              <w:rPr>
                <w:rFonts w:ascii="Times New Roman" w:hAnsi="Times New Roman"/>
                <w:color w:val="000000"/>
                <w:sz w:val="24"/>
              </w:rPr>
              <w:t>Случайный выбор</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28.01.2026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21</w:t>
              </w:r>
              <w:r>
                <w:rPr>
                  <w:rFonts w:ascii="Times New Roman" w:hAnsi="Times New Roman"/>
                  <w:color w:val="0000FF"/>
                  <w:u w:val="single"/>
                </w:rPr>
                <w:t>ca</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19</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Практическая работа "Опыты с равновозможными элементарными событиями"</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04.02.2026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235</w:t>
              </w:r>
              <w:r>
                <w:rPr>
                  <w:rFonts w:ascii="Times New Roman" w:hAnsi="Times New Roman"/>
                  <w:color w:val="0000FF"/>
                  <w:u w:val="single"/>
                </w:rPr>
                <w:t>a</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20</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Дерево</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11.02.2026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w:t>
              </w:r>
              <w:r>
                <w:rPr>
                  <w:rFonts w:ascii="Times New Roman" w:hAnsi="Times New Roman"/>
                  <w:color w:val="0000FF"/>
                  <w:u w:val="single"/>
                </w:rPr>
                <w:t>a</w:t>
              </w:r>
              <w:r w:rsidRPr="00D80D81">
                <w:rPr>
                  <w:rFonts w:ascii="Times New Roman" w:hAnsi="Times New Roman"/>
                  <w:color w:val="0000FF"/>
                  <w:u w:val="single"/>
                  <w:lang w:val="ru-RU"/>
                </w:rPr>
                <w:t>4</w:t>
              </w:r>
              <w:r>
                <w:rPr>
                  <w:rFonts w:ascii="Times New Roman" w:hAnsi="Times New Roman"/>
                  <w:color w:val="0000FF"/>
                  <w:u w:val="single"/>
                </w:rPr>
                <w:t>e</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Свойства дерева: единственность пути, существование висячей вершины, связь между числом вершин и числом рёбер</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25.02.2026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w:t>
              </w:r>
              <w:r>
                <w:rPr>
                  <w:rFonts w:ascii="Times New Roman" w:hAnsi="Times New Roman"/>
                  <w:color w:val="0000FF"/>
                  <w:u w:val="single"/>
                </w:rPr>
                <w:t>bac</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22</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Правило умножения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04.03.2026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w:t>
              </w:r>
              <w:r>
                <w:rPr>
                  <w:rFonts w:ascii="Times New Roman" w:hAnsi="Times New Roman"/>
                  <w:color w:val="0000FF"/>
                  <w:u w:val="single"/>
                </w:rPr>
                <w:t>cd</w:t>
              </w:r>
              <w:r w:rsidRPr="00D80D81">
                <w:rPr>
                  <w:rFonts w:ascii="Times New Roman" w:hAnsi="Times New Roman"/>
                  <w:color w:val="0000FF"/>
                  <w:u w:val="single"/>
                  <w:lang w:val="ru-RU"/>
                </w:rPr>
                <w:t>8</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23</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Правило умножения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11.03.2026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w:t>
              </w:r>
              <w:r>
                <w:rPr>
                  <w:rFonts w:ascii="Times New Roman" w:hAnsi="Times New Roman"/>
                  <w:color w:val="0000FF"/>
                  <w:u w:val="single"/>
                </w:rPr>
                <w:t>e</w:t>
              </w:r>
              <w:r w:rsidRPr="00D80D81">
                <w:rPr>
                  <w:rFonts w:ascii="Times New Roman" w:hAnsi="Times New Roman"/>
                  <w:color w:val="0000FF"/>
                  <w:u w:val="single"/>
                  <w:lang w:val="ru-RU"/>
                </w:rPr>
                <w:t>36</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24</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Противоположное событие</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18.03.2026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2</w:t>
              </w:r>
              <w:r>
                <w:rPr>
                  <w:rFonts w:ascii="Times New Roman" w:hAnsi="Times New Roman"/>
                  <w:color w:val="0000FF"/>
                  <w:u w:val="single"/>
                </w:rPr>
                <w:t>f</w:t>
              </w:r>
              <w:r w:rsidRPr="00D80D81">
                <w:rPr>
                  <w:rFonts w:ascii="Times New Roman" w:hAnsi="Times New Roman"/>
                  <w:color w:val="0000FF"/>
                  <w:u w:val="single"/>
                  <w:lang w:val="ru-RU"/>
                </w:rPr>
                <w:t>8</w:t>
              </w:r>
              <w:r>
                <w:rPr>
                  <w:rFonts w:ascii="Times New Roman" w:hAnsi="Times New Roman"/>
                  <w:color w:val="0000FF"/>
                  <w:u w:val="single"/>
                </w:rPr>
                <w:t>a</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25</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Диаграмма Эйлера. Объединение и пересечение событий</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25.03.2026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3214</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26</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Несовместные события. Формула сложения вероятностей</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08.04.2026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3372</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27</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Несовместные события. Формула сложения вероятностей</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15.04.2026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3764</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28</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Правило умножения вероятностей. Условная вероятность. </w:t>
            </w:r>
            <w:r>
              <w:rPr>
                <w:rFonts w:ascii="Times New Roman" w:hAnsi="Times New Roman"/>
                <w:color w:val="000000"/>
                <w:sz w:val="24"/>
              </w:rPr>
              <w:t>Независимые события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22.04.2026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38</w:t>
              </w:r>
              <w:r>
                <w:rPr>
                  <w:rFonts w:ascii="Times New Roman" w:hAnsi="Times New Roman"/>
                  <w:color w:val="0000FF"/>
                  <w:u w:val="single"/>
                </w:rPr>
                <w:t>ae</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29</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Правило умножения вероятностей. Условная вероятность. </w:t>
            </w:r>
            <w:r>
              <w:rPr>
                <w:rFonts w:ascii="Times New Roman" w:hAnsi="Times New Roman"/>
                <w:color w:val="000000"/>
                <w:sz w:val="24"/>
              </w:rPr>
              <w:t>Независимые события</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29.04.2026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w:t>
              </w:r>
              <w:r>
                <w:rPr>
                  <w:rFonts w:ascii="Times New Roman" w:hAnsi="Times New Roman"/>
                  <w:color w:val="0000FF"/>
                  <w:u w:val="single"/>
                </w:rPr>
                <w:t>b</w:t>
              </w:r>
              <w:r w:rsidRPr="00D80D81">
                <w:rPr>
                  <w:rFonts w:ascii="Times New Roman" w:hAnsi="Times New Roman"/>
                  <w:color w:val="0000FF"/>
                  <w:u w:val="single"/>
                  <w:lang w:val="ru-RU"/>
                </w:rPr>
                <w:t>06</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30</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Представление случайного эксперимента в виде дерева</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06.05.2026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w:t>
              </w:r>
              <w:r>
                <w:rPr>
                  <w:rFonts w:ascii="Times New Roman" w:hAnsi="Times New Roman"/>
                  <w:color w:val="0000FF"/>
                  <w:u w:val="single"/>
                </w:rPr>
                <w:t>cbe</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31</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Представление случайного эксперимента в виде дерева</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13.05.2026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3</w:t>
              </w:r>
              <w:r>
                <w:rPr>
                  <w:rFonts w:ascii="Times New Roman" w:hAnsi="Times New Roman"/>
                  <w:color w:val="0000FF"/>
                  <w:u w:val="single"/>
                </w:rPr>
                <w:t>f</w:t>
              </w:r>
              <w:r w:rsidRPr="00D80D81">
                <w:rPr>
                  <w:rFonts w:ascii="Times New Roman" w:hAnsi="Times New Roman"/>
                  <w:color w:val="0000FF"/>
                  <w:u w:val="single"/>
                  <w:lang w:val="ru-RU"/>
                </w:rPr>
                <w:t>20</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Повторение, обобщение. Представление данных. Описательная статистика</w:t>
            </w:r>
          </w:p>
        </w:tc>
        <w:tc>
          <w:tcPr>
            <w:tcW w:w="794"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20.05.2026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4128</w:t>
              </w:r>
            </w:hyperlink>
          </w:p>
        </w:tc>
      </w:tr>
      <w:tr w:rsidR="004C7E35" w:rsidRPr="002E354F">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33</w:t>
            </w:r>
          </w:p>
        </w:tc>
        <w:tc>
          <w:tcPr>
            <w:tcW w:w="3344" w:type="dxa"/>
            <w:tcMar>
              <w:top w:w="50" w:type="dxa"/>
              <w:left w:w="100" w:type="dxa"/>
            </w:tcMar>
            <w:vAlign w:val="center"/>
          </w:tcPr>
          <w:p w:rsidR="004C7E35" w:rsidRDefault="00B444A3">
            <w:pPr>
              <w:spacing w:after="0"/>
              <w:ind w:left="135"/>
            </w:pPr>
            <w:r>
              <w:rPr>
                <w:rFonts w:ascii="Times New Roman" w:hAnsi="Times New Roman"/>
                <w:color w:val="000000"/>
                <w:sz w:val="24"/>
              </w:rPr>
              <w:t>Повторение, обобщение. Графы</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4C7E35">
            <w:pPr>
              <w:spacing w:after="0"/>
              <w:ind w:left="135"/>
              <w:jc w:val="center"/>
            </w:pP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27.05.2026 </w:t>
            </w:r>
          </w:p>
        </w:tc>
        <w:tc>
          <w:tcPr>
            <w:tcW w:w="1935"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4312</w:t>
              </w:r>
            </w:hyperlink>
          </w:p>
        </w:tc>
      </w:tr>
      <w:tr w:rsidR="004C7E35">
        <w:trPr>
          <w:trHeight w:val="144"/>
          <w:tblCellSpacing w:w="20" w:type="nil"/>
        </w:trPr>
        <w:tc>
          <w:tcPr>
            <w:tcW w:w="357" w:type="dxa"/>
            <w:tcMar>
              <w:top w:w="50" w:type="dxa"/>
              <w:left w:w="100" w:type="dxa"/>
            </w:tcMar>
            <w:vAlign w:val="center"/>
          </w:tcPr>
          <w:p w:rsidR="004C7E35" w:rsidRDefault="00B444A3">
            <w:pPr>
              <w:spacing w:after="0"/>
            </w:pPr>
            <w:r>
              <w:rPr>
                <w:rFonts w:ascii="Times New Roman" w:hAnsi="Times New Roman"/>
                <w:color w:val="000000"/>
                <w:sz w:val="24"/>
              </w:rPr>
              <w:t>34</w:t>
            </w:r>
          </w:p>
        </w:tc>
        <w:tc>
          <w:tcPr>
            <w:tcW w:w="3344"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Контрольная работа по темам "Случайные события. </w:t>
            </w:r>
            <w:r>
              <w:rPr>
                <w:rFonts w:ascii="Times New Roman" w:hAnsi="Times New Roman"/>
                <w:color w:val="000000"/>
                <w:sz w:val="24"/>
              </w:rPr>
              <w:t>Вероятность. Графы"</w:t>
            </w:r>
          </w:p>
        </w:tc>
        <w:tc>
          <w:tcPr>
            <w:tcW w:w="79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4C7E35" w:rsidRDefault="004C7E35">
            <w:pPr>
              <w:spacing w:after="0"/>
              <w:ind w:left="135"/>
              <w:jc w:val="center"/>
            </w:pPr>
          </w:p>
        </w:tc>
        <w:tc>
          <w:tcPr>
            <w:tcW w:w="1223"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29.05.2026 </w:t>
            </w:r>
          </w:p>
        </w:tc>
        <w:tc>
          <w:tcPr>
            <w:tcW w:w="1935" w:type="dxa"/>
            <w:tcMar>
              <w:top w:w="50" w:type="dxa"/>
              <w:left w:w="100" w:type="dxa"/>
            </w:tcMar>
            <w:vAlign w:val="center"/>
          </w:tcPr>
          <w:p w:rsidR="004C7E35" w:rsidRDefault="004C7E35">
            <w:pPr>
              <w:spacing w:after="0"/>
              <w:ind w:left="135"/>
            </w:pPr>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158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4C7E35" w:rsidRDefault="00B444A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67"/>
        <w:gridCol w:w="1194"/>
        <w:gridCol w:w="1841"/>
        <w:gridCol w:w="1910"/>
        <w:gridCol w:w="1423"/>
        <w:gridCol w:w="2837"/>
      </w:tblGrid>
      <w:tr w:rsidR="004C7E35">
        <w:trPr>
          <w:trHeight w:val="144"/>
          <w:tblCellSpacing w:w="20" w:type="nil"/>
        </w:trPr>
        <w:tc>
          <w:tcPr>
            <w:tcW w:w="390"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 п/п </w:t>
            </w:r>
          </w:p>
          <w:p w:rsidR="004C7E35" w:rsidRDefault="004C7E35">
            <w:pPr>
              <w:spacing w:after="0"/>
              <w:ind w:left="135"/>
            </w:pPr>
          </w:p>
        </w:tc>
        <w:tc>
          <w:tcPr>
            <w:tcW w:w="2816"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Тема урока </w:t>
            </w:r>
          </w:p>
          <w:p w:rsidR="004C7E35" w:rsidRDefault="004C7E35">
            <w:pPr>
              <w:spacing w:after="0"/>
              <w:ind w:left="135"/>
            </w:pPr>
          </w:p>
        </w:tc>
        <w:tc>
          <w:tcPr>
            <w:tcW w:w="0" w:type="auto"/>
            <w:gridSpan w:val="3"/>
            <w:tcMar>
              <w:top w:w="50" w:type="dxa"/>
              <w:left w:w="100" w:type="dxa"/>
            </w:tcMar>
            <w:vAlign w:val="center"/>
          </w:tcPr>
          <w:p w:rsidR="004C7E35" w:rsidRDefault="00B444A3">
            <w:pPr>
              <w:spacing w:after="0"/>
            </w:pPr>
            <w:r>
              <w:rPr>
                <w:rFonts w:ascii="Times New Roman" w:hAnsi="Times New Roman"/>
                <w:b/>
                <w:color w:val="000000"/>
                <w:sz w:val="24"/>
              </w:rPr>
              <w:t>Количество часов</w:t>
            </w:r>
          </w:p>
        </w:tc>
        <w:tc>
          <w:tcPr>
            <w:tcW w:w="1271"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Дата изучения </w:t>
            </w:r>
          </w:p>
          <w:p w:rsidR="004C7E35" w:rsidRDefault="004C7E35">
            <w:pPr>
              <w:spacing w:after="0"/>
              <w:ind w:left="135"/>
            </w:pPr>
          </w:p>
        </w:tc>
        <w:tc>
          <w:tcPr>
            <w:tcW w:w="2002" w:type="dxa"/>
            <w:vMerge w:val="restart"/>
            <w:tcMar>
              <w:top w:w="50" w:type="dxa"/>
              <w:left w:w="100" w:type="dxa"/>
            </w:tcMar>
            <w:vAlign w:val="center"/>
          </w:tcPr>
          <w:p w:rsidR="004C7E35" w:rsidRDefault="00B444A3">
            <w:pPr>
              <w:spacing w:after="0"/>
              <w:ind w:left="135"/>
            </w:pPr>
            <w:r>
              <w:rPr>
                <w:rFonts w:ascii="Times New Roman" w:hAnsi="Times New Roman"/>
                <w:b/>
                <w:color w:val="000000"/>
                <w:sz w:val="24"/>
              </w:rPr>
              <w:t xml:space="preserve">Электронные цифровые образовательные ресурсы </w:t>
            </w:r>
          </w:p>
          <w:p w:rsidR="004C7E35" w:rsidRDefault="004C7E35">
            <w:pPr>
              <w:spacing w:after="0"/>
              <w:ind w:left="135"/>
            </w:pPr>
          </w:p>
        </w:tc>
      </w:tr>
      <w:tr w:rsidR="004C7E35">
        <w:trPr>
          <w:trHeight w:val="144"/>
          <w:tblCellSpacing w:w="20" w:type="nil"/>
        </w:trPr>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c>
          <w:tcPr>
            <w:tcW w:w="852"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Всего </w:t>
            </w:r>
          </w:p>
          <w:p w:rsidR="004C7E35" w:rsidRDefault="004C7E35">
            <w:pPr>
              <w:spacing w:after="0"/>
              <w:ind w:left="135"/>
            </w:pPr>
          </w:p>
        </w:tc>
        <w:tc>
          <w:tcPr>
            <w:tcW w:w="1554"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Контрольные работы </w:t>
            </w:r>
          </w:p>
          <w:p w:rsidR="004C7E35" w:rsidRDefault="004C7E35">
            <w:pPr>
              <w:spacing w:after="0"/>
              <w:ind w:left="135"/>
            </w:pPr>
          </w:p>
        </w:tc>
        <w:tc>
          <w:tcPr>
            <w:tcW w:w="1652" w:type="dxa"/>
            <w:tcMar>
              <w:top w:w="50" w:type="dxa"/>
              <w:left w:w="100" w:type="dxa"/>
            </w:tcMar>
            <w:vAlign w:val="center"/>
          </w:tcPr>
          <w:p w:rsidR="004C7E35" w:rsidRDefault="00B444A3">
            <w:pPr>
              <w:spacing w:after="0"/>
              <w:ind w:left="135"/>
            </w:pPr>
            <w:r>
              <w:rPr>
                <w:rFonts w:ascii="Times New Roman" w:hAnsi="Times New Roman"/>
                <w:b/>
                <w:color w:val="000000"/>
                <w:sz w:val="24"/>
              </w:rPr>
              <w:t xml:space="preserve">Практические работы </w:t>
            </w:r>
          </w:p>
          <w:p w:rsidR="004C7E35" w:rsidRDefault="004C7E35">
            <w:pPr>
              <w:spacing w:after="0"/>
              <w:ind w:left="135"/>
            </w:pPr>
          </w:p>
        </w:tc>
        <w:tc>
          <w:tcPr>
            <w:tcW w:w="0" w:type="auto"/>
            <w:vMerge/>
            <w:tcBorders>
              <w:top w:val="nil"/>
            </w:tcBorders>
            <w:tcMar>
              <w:top w:w="50" w:type="dxa"/>
              <w:left w:w="100" w:type="dxa"/>
            </w:tcMar>
          </w:tcPr>
          <w:p w:rsidR="004C7E35" w:rsidRDefault="004C7E35"/>
        </w:tc>
        <w:tc>
          <w:tcPr>
            <w:tcW w:w="0" w:type="auto"/>
            <w:vMerge/>
            <w:tcBorders>
              <w:top w:val="nil"/>
            </w:tcBorders>
            <w:tcMar>
              <w:top w:w="50" w:type="dxa"/>
              <w:left w:w="100" w:type="dxa"/>
            </w:tcMar>
          </w:tcPr>
          <w:p w:rsidR="004C7E35" w:rsidRDefault="004C7E35"/>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Представление данных</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47</w:t>
              </w:r>
              <w:r>
                <w:rPr>
                  <w:rFonts w:ascii="Times New Roman" w:hAnsi="Times New Roman"/>
                  <w:color w:val="0000FF"/>
                  <w:u w:val="single"/>
                </w:rPr>
                <w:t>ea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Описательная статистика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10.09.2025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47</w:t>
              </w:r>
              <w:r>
                <w:rPr>
                  <w:rFonts w:ascii="Times New Roman" w:hAnsi="Times New Roman"/>
                  <w:color w:val="0000FF"/>
                  <w:u w:val="single"/>
                </w:rPr>
                <w:t>ea</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Операции над событиями</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17.09.2025 </w:t>
            </w:r>
          </w:p>
        </w:tc>
        <w:tc>
          <w:tcPr>
            <w:tcW w:w="2002" w:type="dxa"/>
            <w:tcMar>
              <w:top w:w="50" w:type="dxa"/>
              <w:left w:w="100" w:type="dxa"/>
            </w:tcMar>
            <w:vAlign w:val="center"/>
          </w:tcPr>
          <w:p w:rsidR="004C7E35" w:rsidRDefault="004C7E35">
            <w:pPr>
              <w:spacing w:after="0"/>
              <w:ind w:left="135"/>
            </w:pPr>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4</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Независимость событий</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24.09.2025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5</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Комбинаторное правило умножения</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01.10.2025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w:t>
              </w:r>
              <w:r>
                <w:rPr>
                  <w:rFonts w:ascii="Times New Roman" w:hAnsi="Times New Roman"/>
                  <w:color w:val="0000FF"/>
                  <w:u w:val="single"/>
                </w:rPr>
                <w:t>e</w:t>
              </w:r>
              <w:r w:rsidRPr="00D80D81">
                <w:rPr>
                  <w:rFonts w:ascii="Times New Roman" w:hAnsi="Times New Roman"/>
                  <w:color w:val="0000FF"/>
                  <w:u w:val="single"/>
                  <w:lang w:val="ru-RU"/>
                </w:rPr>
                <w:t>16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6</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Перестановки. Факториал. Сочетания и число сочетаний</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08.10.2025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4</w:t>
              </w:r>
              <w:r>
                <w:rPr>
                  <w:rFonts w:ascii="Times New Roman" w:hAnsi="Times New Roman"/>
                  <w:color w:val="0000FF"/>
                  <w:u w:val="single"/>
                </w:rPr>
                <w:t>e</w:t>
              </w:r>
              <w:r w:rsidRPr="00D80D81">
                <w:rPr>
                  <w:rFonts w:ascii="Times New Roman" w:hAnsi="Times New Roman"/>
                  <w:color w:val="0000FF"/>
                  <w:u w:val="single"/>
                  <w:lang w:val="ru-RU"/>
                </w:rPr>
                <w:t>16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7</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Треугольник Паскаля</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15.10.2025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5014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8</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Практическая работа "Вычисление вероятностей с использованием комбинаторных функций электронных таблиц"</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21.10.2025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5208</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9</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Геометрическая вероятность. Случайный выбор точки из </w:t>
            </w:r>
            <w:r w:rsidRPr="00D80D81">
              <w:rPr>
                <w:rFonts w:ascii="Times New Roman" w:hAnsi="Times New Roman"/>
                <w:color w:val="000000"/>
                <w:sz w:val="24"/>
                <w:lang w:val="ru-RU"/>
              </w:rPr>
              <w:lastRenderedPageBreak/>
              <w:t>фигуры на плоскости, из отрезка, из дуги окружности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12.11.2025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5884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10</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Геометрическая вероятность. Случайный выбор точки из фигуры на плоскости, из отрезка, из дуги окружности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19.11.2025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w:t>
              </w:r>
              <w:r>
                <w:rPr>
                  <w:rFonts w:ascii="Times New Roman" w:hAnsi="Times New Roman"/>
                  <w:color w:val="0000FF"/>
                  <w:u w:val="single"/>
                </w:rPr>
                <w:t>a</w:t>
              </w:r>
              <w:r w:rsidRPr="00D80D81">
                <w:rPr>
                  <w:rFonts w:ascii="Times New Roman" w:hAnsi="Times New Roman"/>
                  <w:color w:val="0000FF"/>
                  <w:u w:val="single"/>
                  <w:lang w:val="ru-RU"/>
                </w:rPr>
                <w:t>50</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11</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Геометрическая вероятность. Случайный выбор точки из фигуры на плоскости, из отрезка, из дуги окружности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26.11.2025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w:t>
              </w:r>
              <w:r>
                <w:rPr>
                  <w:rFonts w:ascii="Times New Roman" w:hAnsi="Times New Roman"/>
                  <w:color w:val="0000FF"/>
                  <w:u w:val="single"/>
                </w:rPr>
                <w:t>bfe</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12</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Геометрическая вероятность. Случайный выбор точки из фигуры на плоскости, из отрезка, из дуги окружности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5</w:t>
              </w:r>
              <w:r>
                <w:rPr>
                  <w:rFonts w:ascii="Times New Roman" w:hAnsi="Times New Roman"/>
                  <w:color w:val="0000FF"/>
                  <w:u w:val="single"/>
                </w:rPr>
                <w:t>e</w:t>
              </w:r>
              <w:r w:rsidRPr="00D80D81">
                <w:rPr>
                  <w:rFonts w:ascii="Times New Roman" w:hAnsi="Times New Roman"/>
                  <w:color w:val="0000FF"/>
                  <w:u w:val="single"/>
                  <w:lang w:val="ru-RU"/>
                </w:rPr>
                <w:t>10</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13</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Испытание. Успех и неудача. Серия испытаний до первого успеха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6162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14</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Испытание. Успех и неудача. Серия испытаний до первого успеха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17.12.2025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6356</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15</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Испытание. Успех и неудача. Серия испытаний до первого успеха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24.12.2025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16</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Испытания Бернулли. Вероятности событий в серии испытаний Бернулли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13.01.2027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64</w:t>
              </w:r>
              <w:r>
                <w:rPr>
                  <w:rFonts w:ascii="Times New Roman" w:hAnsi="Times New Roman"/>
                  <w:color w:val="0000FF"/>
                  <w:u w:val="single"/>
                </w:rPr>
                <w:t>d</w:t>
              </w:r>
              <w:r w:rsidRPr="00D80D81">
                <w:rPr>
                  <w:rFonts w:ascii="Times New Roman" w:hAnsi="Times New Roman"/>
                  <w:color w:val="0000FF"/>
                  <w:u w:val="single"/>
                  <w:lang w:val="ru-RU"/>
                </w:rPr>
                <w:t>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lastRenderedPageBreak/>
              <w:t>17</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Испытания Бернулли. Вероятности событий в серии испытаний Бернулли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20.01.2027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6680</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18</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Практическая работа "Испытания Бернулли"</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27.01.2027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67</w:t>
              </w:r>
              <w:r>
                <w:rPr>
                  <w:rFonts w:ascii="Times New Roman" w:hAnsi="Times New Roman"/>
                  <w:color w:val="0000FF"/>
                  <w:u w:val="single"/>
                </w:rPr>
                <w:t>de</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19</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Случайная величина и распределение вероятностей</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03.02.2027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w:t>
              </w:r>
              <w:r>
                <w:rPr>
                  <w:rFonts w:ascii="Times New Roman" w:hAnsi="Times New Roman"/>
                  <w:color w:val="0000FF"/>
                  <w:u w:val="single"/>
                </w:rPr>
                <w:t>b</w:t>
              </w:r>
              <w:r w:rsidRPr="00D80D81">
                <w:rPr>
                  <w:rFonts w:ascii="Times New Roman" w:hAnsi="Times New Roman"/>
                  <w:color w:val="0000FF"/>
                  <w:u w:val="single"/>
                  <w:lang w:val="ru-RU"/>
                </w:rPr>
                <w:t>44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20</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Математическое ожидание и дисперсия случайной величины</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10.02.2027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w:t>
              </w:r>
              <w:r>
                <w:rPr>
                  <w:rFonts w:ascii="Times New Roman" w:hAnsi="Times New Roman"/>
                  <w:color w:val="0000FF"/>
                  <w:u w:val="single"/>
                </w:rPr>
                <w:t>da</w:t>
              </w:r>
              <w:r w:rsidRPr="00D80D81">
                <w:rPr>
                  <w:rFonts w:ascii="Times New Roman" w:hAnsi="Times New Roman"/>
                  <w:color w:val="0000FF"/>
                  <w:u w:val="single"/>
                  <w:lang w:val="ru-RU"/>
                </w:rPr>
                <w:t>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21</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Примеры математического ожидания как теоретического среднего значения величины</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24.02.2027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6</w:t>
              </w:r>
              <w:r>
                <w:rPr>
                  <w:rFonts w:ascii="Times New Roman" w:hAnsi="Times New Roman"/>
                  <w:color w:val="0000FF"/>
                  <w:u w:val="single"/>
                </w:rPr>
                <w:t>f</w:t>
              </w:r>
              <w:r w:rsidRPr="00D80D81">
                <w:rPr>
                  <w:rFonts w:ascii="Times New Roman" w:hAnsi="Times New Roman"/>
                  <w:color w:val="0000FF"/>
                  <w:u w:val="single"/>
                  <w:lang w:val="ru-RU"/>
                </w:rPr>
                <w:t>86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22</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Понятие о законе больших чисел</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03.03.2027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72</w:t>
              </w:r>
              <w:r>
                <w:rPr>
                  <w:rFonts w:ascii="Times New Roman" w:hAnsi="Times New Roman"/>
                  <w:color w:val="0000FF"/>
                  <w:u w:val="single"/>
                </w:rPr>
                <w:t>c</w:t>
              </w:r>
              <w:r w:rsidRPr="00D80D81">
                <w:rPr>
                  <w:rFonts w:ascii="Times New Roman" w:hAnsi="Times New Roman"/>
                  <w:color w:val="0000FF"/>
                  <w:u w:val="single"/>
                  <w:lang w:val="ru-RU"/>
                </w:rPr>
                <w:t>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23</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Измерение вероятностей с помощью частот</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10.03.2027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7652</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24</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Применение закона больших чисел</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17.03.2027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7116</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25</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Обобщение, систематизация знаний. Представление данных</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24.03.2027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783</w:t>
              </w:r>
              <w:r>
                <w:rPr>
                  <w:rFonts w:ascii="Times New Roman" w:hAnsi="Times New Roman"/>
                  <w:color w:val="0000FF"/>
                  <w:u w:val="single"/>
                </w:rPr>
                <w:t>c</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26</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Обобщение, систематизация знаний. Описательная статистика</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07.04.2027 </w:t>
            </w:r>
          </w:p>
        </w:tc>
        <w:tc>
          <w:tcPr>
            <w:tcW w:w="2002" w:type="dxa"/>
            <w:tcMar>
              <w:top w:w="50" w:type="dxa"/>
              <w:left w:w="100" w:type="dxa"/>
            </w:tcMar>
            <w:vAlign w:val="center"/>
          </w:tcPr>
          <w:p w:rsidR="004C7E35" w:rsidRDefault="004C7E35">
            <w:pPr>
              <w:spacing w:after="0"/>
              <w:ind w:left="135"/>
            </w:pPr>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27</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Обобщение, систематизация знаний. Представление данных. </w:t>
            </w:r>
            <w:r>
              <w:rPr>
                <w:rFonts w:ascii="Times New Roman" w:hAnsi="Times New Roman"/>
                <w:color w:val="000000"/>
                <w:sz w:val="24"/>
              </w:rPr>
              <w:t>Описательная статистика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14.04.2027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893</w:t>
              </w:r>
              <w:r>
                <w:rPr>
                  <w:rFonts w:ascii="Times New Roman" w:hAnsi="Times New Roman"/>
                  <w:color w:val="0000FF"/>
                  <w:u w:val="single"/>
                </w:rPr>
                <w:t>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lastRenderedPageBreak/>
              <w:t>28</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Обобщение, систематизация знаний. Вероятность случайного события</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21.04.2027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w:t>
              </w:r>
              <w:r>
                <w:rPr>
                  <w:rFonts w:ascii="Times New Roman" w:hAnsi="Times New Roman"/>
                  <w:color w:val="0000FF"/>
                  <w:u w:val="single"/>
                </w:rPr>
                <w:t>a</w:t>
              </w:r>
              <w:r w:rsidRPr="00D80D81">
                <w:rPr>
                  <w:rFonts w:ascii="Times New Roman" w:hAnsi="Times New Roman"/>
                  <w:color w:val="0000FF"/>
                  <w:u w:val="single"/>
                  <w:lang w:val="ru-RU"/>
                </w:rPr>
                <w:t>4</w:t>
              </w:r>
              <w:r>
                <w:rPr>
                  <w:rFonts w:ascii="Times New Roman" w:hAnsi="Times New Roman"/>
                  <w:color w:val="0000FF"/>
                  <w:u w:val="single"/>
                </w:rPr>
                <w:t>e</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29</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Обобщение, систематизация знаний. Вероятность случайного события. </w:t>
            </w:r>
            <w:r>
              <w:rPr>
                <w:rFonts w:ascii="Times New Roman" w:hAnsi="Times New Roman"/>
                <w:color w:val="000000"/>
                <w:sz w:val="24"/>
              </w:rPr>
              <w:t>Элементы комбинаторики</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28.04.2027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w:t>
              </w:r>
              <w:r>
                <w:rPr>
                  <w:rFonts w:ascii="Times New Roman" w:hAnsi="Times New Roman"/>
                  <w:color w:val="0000FF"/>
                  <w:u w:val="single"/>
                </w:rPr>
                <w:t>c</w:t>
              </w:r>
              <w:r w:rsidRPr="00D80D81">
                <w:rPr>
                  <w:rFonts w:ascii="Times New Roman" w:hAnsi="Times New Roman"/>
                  <w:color w:val="0000FF"/>
                  <w:u w:val="single"/>
                  <w:lang w:val="ru-RU"/>
                </w:rPr>
                <w:t>9</w:t>
              </w:r>
              <w:r>
                <w:rPr>
                  <w:rFonts w:ascii="Times New Roman" w:hAnsi="Times New Roman"/>
                  <w:color w:val="0000FF"/>
                  <w:u w:val="single"/>
                </w:rPr>
                <w:t>c</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30</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Обобщение, систематизация знаний. Элементы комбинаторики</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05.05.2027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7</w:t>
              </w:r>
              <w:r>
                <w:rPr>
                  <w:rFonts w:ascii="Times New Roman" w:hAnsi="Times New Roman"/>
                  <w:color w:val="0000FF"/>
                  <w:u w:val="single"/>
                </w:rPr>
                <w:t>e</w:t>
              </w:r>
              <w:r w:rsidRPr="00D80D81">
                <w:rPr>
                  <w:rFonts w:ascii="Times New Roman" w:hAnsi="Times New Roman"/>
                  <w:color w:val="0000FF"/>
                  <w:u w:val="single"/>
                  <w:lang w:val="ru-RU"/>
                </w:rPr>
                <w:t>54</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31</w:t>
            </w:r>
          </w:p>
        </w:tc>
        <w:tc>
          <w:tcPr>
            <w:tcW w:w="2816" w:type="dxa"/>
            <w:tcMar>
              <w:top w:w="50" w:type="dxa"/>
              <w:left w:w="100" w:type="dxa"/>
            </w:tcMar>
            <w:vAlign w:val="center"/>
          </w:tcPr>
          <w:p w:rsidR="004C7E35" w:rsidRDefault="00B444A3">
            <w:pPr>
              <w:spacing w:after="0"/>
              <w:ind w:left="135"/>
            </w:pPr>
            <w:r w:rsidRPr="00D80D81">
              <w:rPr>
                <w:rFonts w:ascii="Times New Roman" w:hAnsi="Times New Roman"/>
                <w:color w:val="000000"/>
                <w:sz w:val="24"/>
                <w:lang w:val="ru-RU"/>
              </w:rPr>
              <w:t xml:space="preserve">Обобщение, систематизация знаний. Элементы комбинаторики. </w:t>
            </w:r>
            <w:r>
              <w:rPr>
                <w:rFonts w:ascii="Times New Roman" w:hAnsi="Times New Roman"/>
                <w:color w:val="000000"/>
                <w:sz w:val="24"/>
              </w:rPr>
              <w:t>Случайные величины и распределения</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12.05.2027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8408</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32</w:t>
            </w:r>
          </w:p>
        </w:tc>
        <w:tc>
          <w:tcPr>
            <w:tcW w:w="2816"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Обобщение, систематизация знаний. Случайные величины и распределения</w:t>
            </w:r>
          </w:p>
        </w:tc>
        <w:tc>
          <w:tcPr>
            <w:tcW w:w="852"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19.05.2027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861</w:t>
              </w:r>
              <w:r>
                <w:rPr>
                  <w:rFonts w:ascii="Times New Roman" w:hAnsi="Times New Roman"/>
                  <w:color w:val="0000FF"/>
                  <w:u w:val="single"/>
                </w:rPr>
                <w:t>a</w:t>
              </w:r>
            </w:hyperlink>
          </w:p>
        </w:tc>
      </w:tr>
      <w:tr w:rsidR="004C7E35" w:rsidRPr="002E354F">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33</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Итоговая контрольная работа</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26.05.2027 </w:t>
            </w:r>
          </w:p>
        </w:tc>
        <w:tc>
          <w:tcPr>
            <w:tcW w:w="200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D80D81">
                <w:rPr>
                  <w:rFonts w:ascii="Times New Roman" w:hAnsi="Times New Roman"/>
                  <w:color w:val="0000FF"/>
                  <w:u w:val="single"/>
                  <w:lang w:val="ru-RU"/>
                </w:rPr>
                <w:t>://</w:t>
              </w:r>
              <w:r>
                <w:rPr>
                  <w:rFonts w:ascii="Times New Roman" w:hAnsi="Times New Roman"/>
                  <w:color w:val="0000FF"/>
                  <w:u w:val="single"/>
                </w:rPr>
                <w:t>m</w:t>
              </w:r>
              <w:r w:rsidRPr="00D80D81">
                <w:rPr>
                  <w:rFonts w:ascii="Times New Roman" w:hAnsi="Times New Roman"/>
                  <w:color w:val="0000FF"/>
                  <w:u w:val="single"/>
                  <w:lang w:val="ru-RU"/>
                </w:rPr>
                <w:t>.</w:t>
              </w:r>
              <w:r>
                <w:rPr>
                  <w:rFonts w:ascii="Times New Roman" w:hAnsi="Times New Roman"/>
                  <w:color w:val="0000FF"/>
                  <w:u w:val="single"/>
                </w:rPr>
                <w:t>edsoo</w:t>
              </w:r>
              <w:r w:rsidRPr="00D80D81">
                <w:rPr>
                  <w:rFonts w:ascii="Times New Roman" w:hAnsi="Times New Roman"/>
                  <w:color w:val="0000FF"/>
                  <w:u w:val="single"/>
                  <w:lang w:val="ru-RU"/>
                </w:rPr>
                <w:t>.</w:t>
              </w:r>
              <w:r>
                <w:rPr>
                  <w:rFonts w:ascii="Times New Roman" w:hAnsi="Times New Roman"/>
                  <w:color w:val="0000FF"/>
                  <w:u w:val="single"/>
                </w:rPr>
                <w:t>ru</w:t>
              </w:r>
              <w:r w:rsidRPr="00D80D81">
                <w:rPr>
                  <w:rFonts w:ascii="Times New Roman" w:hAnsi="Times New Roman"/>
                  <w:color w:val="0000FF"/>
                  <w:u w:val="single"/>
                  <w:lang w:val="ru-RU"/>
                </w:rPr>
                <w:t>/863</w:t>
              </w:r>
              <w:r>
                <w:rPr>
                  <w:rFonts w:ascii="Times New Roman" w:hAnsi="Times New Roman"/>
                  <w:color w:val="0000FF"/>
                  <w:u w:val="single"/>
                </w:rPr>
                <w:t>f</w:t>
              </w:r>
              <w:r w:rsidRPr="00D80D81">
                <w:rPr>
                  <w:rFonts w:ascii="Times New Roman" w:hAnsi="Times New Roman"/>
                  <w:color w:val="0000FF"/>
                  <w:u w:val="single"/>
                  <w:lang w:val="ru-RU"/>
                </w:rPr>
                <w:t>8</w:t>
              </w:r>
              <w:r>
                <w:rPr>
                  <w:rFonts w:ascii="Times New Roman" w:hAnsi="Times New Roman"/>
                  <w:color w:val="0000FF"/>
                  <w:u w:val="single"/>
                </w:rPr>
                <w:t>b</w:t>
              </w:r>
              <w:r w:rsidRPr="00D80D81">
                <w:rPr>
                  <w:rFonts w:ascii="Times New Roman" w:hAnsi="Times New Roman"/>
                  <w:color w:val="0000FF"/>
                  <w:u w:val="single"/>
                  <w:lang w:val="ru-RU"/>
                </w:rPr>
                <w:t>56</w:t>
              </w:r>
            </w:hyperlink>
          </w:p>
        </w:tc>
      </w:tr>
      <w:tr w:rsidR="004C7E35">
        <w:trPr>
          <w:trHeight w:val="144"/>
          <w:tblCellSpacing w:w="20" w:type="nil"/>
        </w:trPr>
        <w:tc>
          <w:tcPr>
            <w:tcW w:w="390" w:type="dxa"/>
            <w:tcMar>
              <w:top w:w="50" w:type="dxa"/>
              <w:left w:w="100" w:type="dxa"/>
            </w:tcMar>
            <w:vAlign w:val="center"/>
          </w:tcPr>
          <w:p w:rsidR="004C7E35" w:rsidRDefault="00B444A3">
            <w:pPr>
              <w:spacing w:after="0"/>
            </w:pPr>
            <w:r>
              <w:rPr>
                <w:rFonts w:ascii="Times New Roman" w:hAnsi="Times New Roman"/>
                <w:color w:val="000000"/>
                <w:sz w:val="24"/>
              </w:rPr>
              <w:t>34</w:t>
            </w:r>
          </w:p>
        </w:tc>
        <w:tc>
          <w:tcPr>
            <w:tcW w:w="2816" w:type="dxa"/>
            <w:tcMar>
              <w:top w:w="50" w:type="dxa"/>
              <w:left w:w="100" w:type="dxa"/>
            </w:tcMar>
            <w:vAlign w:val="center"/>
          </w:tcPr>
          <w:p w:rsidR="004C7E35" w:rsidRDefault="00B444A3">
            <w:pPr>
              <w:spacing w:after="0"/>
              <w:ind w:left="135"/>
            </w:pPr>
            <w:r>
              <w:rPr>
                <w:rFonts w:ascii="Times New Roman" w:hAnsi="Times New Roman"/>
                <w:color w:val="000000"/>
                <w:sz w:val="24"/>
              </w:rPr>
              <w:t>Обобщение, систематизация знаний</w:t>
            </w:r>
          </w:p>
        </w:tc>
        <w:tc>
          <w:tcPr>
            <w:tcW w:w="8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554" w:type="dxa"/>
            <w:tcMar>
              <w:top w:w="50" w:type="dxa"/>
              <w:left w:w="100" w:type="dxa"/>
            </w:tcMar>
            <w:vAlign w:val="center"/>
          </w:tcPr>
          <w:p w:rsidR="004C7E35" w:rsidRDefault="004C7E35">
            <w:pPr>
              <w:spacing w:after="0"/>
              <w:ind w:left="135"/>
              <w:jc w:val="center"/>
            </w:pPr>
          </w:p>
        </w:tc>
        <w:tc>
          <w:tcPr>
            <w:tcW w:w="1652" w:type="dxa"/>
            <w:tcMar>
              <w:top w:w="50" w:type="dxa"/>
              <w:left w:w="100" w:type="dxa"/>
            </w:tcMar>
            <w:vAlign w:val="center"/>
          </w:tcPr>
          <w:p w:rsidR="004C7E35" w:rsidRDefault="004C7E35">
            <w:pPr>
              <w:spacing w:after="0"/>
              <w:ind w:left="135"/>
              <w:jc w:val="center"/>
            </w:pPr>
          </w:p>
        </w:tc>
        <w:tc>
          <w:tcPr>
            <w:tcW w:w="1271"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 28.05.2027 </w:t>
            </w:r>
          </w:p>
        </w:tc>
        <w:tc>
          <w:tcPr>
            <w:tcW w:w="2002" w:type="dxa"/>
            <w:tcMar>
              <w:top w:w="50" w:type="dxa"/>
              <w:left w:w="100" w:type="dxa"/>
            </w:tcMar>
            <w:vAlign w:val="center"/>
          </w:tcPr>
          <w:p w:rsidR="004C7E35" w:rsidRDefault="004C7E35">
            <w:pPr>
              <w:spacing w:after="0"/>
              <w:ind w:left="135"/>
            </w:pPr>
          </w:p>
        </w:tc>
      </w:tr>
      <w:tr w:rsidR="004C7E35">
        <w:trPr>
          <w:trHeight w:val="144"/>
          <w:tblCellSpacing w:w="20" w:type="nil"/>
        </w:trPr>
        <w:tc>
          <w:tcPr>
            <w:tcW w:w="0" w:type="auto"/>
            <w:gridSpan w:val="2"/>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ОБЩЕЕ КОЛИЧЕСТВО ЧАСОВ ПО ПРОГРАММЕ</w:t>
            </w:r>
          </w:p>
        </w:tc>
        <w:tc>
          <w:tcPr>
            <w:tcW w:w="1339" w:type="dxa"/>
            <w:tcMar>
              <w:top w:w="50" w:type="dxa"/>
              <w:left w:w="100" w:type="dxa"/>
            </w:tcMar>
            <w:vAlign w:val="center"/>
          </w:tcPr>
          <w:p w:rsidR="004C7E35" w:rsidRDefault="00B444A3">
            <w:pPr>
              <w:spacing w:after="0"/>
              <w:ind w:left="135"/>
              <w:jc w:val="center"/>
            </w:pPr>
            <w:r w:rsidRPr="00D80D8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4"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1 </w:t>
            </w:r>
          </w:p>
        </w:tc>
        <w:tc>
          <w:tcPr>
            <w:tcW w:w="1652"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4C7E35" w:rsidRDefault="004C7E35"/>
        </w:tc>
      </w:tr>
    </w:tbl>
    <w:p w:rsidR="004C7E35" w:rsidRDefault="004C7E35">
      <w:pPr>
        <w:sectPr w:rsidR="004C7E35">
          <w:pgSz w:w="16383" w:h="11906" w:orient="landscape"/>
          <w:pgMar w:top="1134" w:right="850" w:bottom="1134" w:left="1701" w:header="720" w:footer="720" w:gutter="0"/>
          <w:cols w:space="720"/>
        </w:sectPr>
      </w:pPr>
    </w:p>
    <w:p w:rsidR="00047449" w:rsidRDefault="00047449"/>
    <w:p w:rsidR="00047449" w:rsidRPr="00047449" w:rsidRDefault="00047449" w:rsidP="00047449"/>
    <w:p w:rsidR="00047449" w:rsidRPr="00047449" w:rsidRDefault="00047449" w:rsidP="00047449"/>
    <w:p w:rsidR="00047449" w:rsidRPr="00047449" w:rsidRDefault="00047449" w:rsidP="00047449"/>
    <w:p w:rsidR="00047449" w:rsidRPr="00047449" w:rsidRDefault="00047449" w:rsidP="00047449"/>
    <w:p w:rsidR="004C7E35" w:rsidRPr="00047449" w:rsidRDefault="00047449" w:rsidP="00047449">
      <w:pPr>
        <w:tabs>
          <w:tab w:val="left" w:pos="6380"/>
        </w:tabs>
        <w:sectPr w:rsidR="004C7E35" w:rsidRPr="00047449">
          <w:pgSz w:w="16383" w:h="11906" w:orient="landscape"/>
          <w:pgMar w:top="1134" w:right="850" w:bottom="1134" w:left="1701" w:header="720" w:footer="720" w:gutter="0"/>
          <w:cols w:space="720"/>
        </w:sectPr>
      </w:pPr>
      <w:r>
        <w:tab/>
      </w:r>
      <w:r>
        <w:tab/>
      </w:r>
    </w:p>
    <w:p w:rsidR="004C7E35" w:rsidRPr="00D80D81" w:rsidRDefault="00B444A3">
      <w:pPr>
        <w:spacing w:before="199" w:after="199"/>
        <w:ind w:left="120"/>
        <w:rPr>
          <w:lang w:val="ru-RU"/>
        </w:rPr>
      </w:pPr>
      <w:bookmarkStart w:id="8" w:name="block-63218086"/>
      <w:bookmarkEnd w:id="7"/>
      <w:r w:rsidRPr="00D80D81">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4C7E35" w:rsidRDefault="00B444A3">
      <w:pPr>
        <w:spacing w:before="199" w:after="199"/>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4C7E35" w:rsidRDefault="004C7E35">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C7E35" w:rsidRPr="002E354F">
        <w:trPr>
          <w:trHeight w:val="144"/>
        </w:trPr>
        <w:tc>
          <w:tcPr>
            <w:tcW w:w="1678"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4C7E35" w:rsidRPr="00D80D81" w:rsidRDefault="00B444A3">
            <w:pPr>
              <w:spacing w:after="0"/>
              <w:ind w:left="272"/>
              <w:rPr>
                <w:lang w:val="ru-RU"/>
              </w:rPr>
            </w:pPr>
            <w:r w:rsidRPr="00D80D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C7E35">
        <w:trPr>
          <w:trHeight w:val="144"/>
        </w:trPr>
        <w:tc>
          <w:tcPr>
            <w:tcW w:w="1678"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w:t>
            </w:r>
          </w:p>
        </w:tc>
        <w:tc>
          <w:tcPr>
            <w:tcW w:w="11988" w:type="dxa"/>
            <w:tcMar>
              <w:top w:w="50" w:type="dxa"/>
              <w:left w:w="100" w:type="dxa"/>
            </w:tcMar>
            <w:vAlign w:val="center"/>
          </w:tcPr>
          <w:p w:rsidR="004C7E35" w:rsidRDefault="00B444A3">
            <w:pPr>
              <w:spacing w:after="0" w:line="336" w:lineRule="auto"/>
              <w:ind w:left="314"/>
              <w:jc w:val="both"/>
            </w:pPr>
            <w:r>
              <w:rPr>
                <w:rFonts w:ascii="Times New Roman" w:hAnsi="Times New Roman"/>
                <w:color w:val="000000"/>
                <w:sz w:val="24"/>
              </w:rPr>
              <w:t>Вероятность и статистика</w:t>
            </w:r>
          </w:p>
        </w:tc>
      </w:tr>
      <w:tr w:rsidR="004C7E35" w:rsidRPr="002E354F">
        <w:trPr>
          <w:trHeight w:val="144"/>
        </w:trPr>
        <w:tc>
          <w:tcPr>
            <w:tcW w:w="1678"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w:t>
            </w:r>
          </w:p>
        </w:tc>
        <w:tc>
          <w:tcPr>
            <w:tcW w:w="1198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Читать информацию, представленную в таблицах, на диаграммах, представлять данные в виде таблиц, строить диаграммы (столбиковые (столбчатые) и круговые) по массивам значений</w:t>
            </w:r>
          </w:p>
        </w:tc>
      </w:tr>
      <w:tr w:rsidR="004C7E35" w:rsidRPr="002E354F">
        <w:trPr>
          <w:trHeight w:val="144"/>
        </w:trPr>
        <w:tc>
          <w:tcPr>
            <w:tcW w:w="1678"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5.2</w:t>
            </w:r>
          </w:p>
        </w:tc>
        <w:tc>
          <w:tcPr>
            <w:tcW w:w="1198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Описывать и интерпретировать реальные числовые данные, представленные в таблицах, на диаграммах, графиках</w:t>
            </w:r>
          </w:p>
        </w:tc>
      </w:tr>
      <w:tr w:rsidR="004C7E35" w:rsidRPr="002E354F">
        <w:trPr>
          <w:trHeight w:val="144"/>
        </w:trPr>
        <w:tc>
          <w:tcPr>
            <w:tcW w:w="1678"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5.3</w:t>
            </w:r>
          </w:p>
        </w:tc>
        <w:tc>
          <w:tcPr>
            <w:tcW w:w="1198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Использовать для описания данных статистические характеристики: среднее арифметическое, медиана, наибольшее и наименьшее значения, размах</w:t>
            </w:r>
          </w:p>
        </w:tc>
      </w:tr>
      <w:tr w:rsidR="004C7E35" w:rsidRPr="002E354F">
        <w:trPr>
          <w:trHeight w:val="144"/>
        </w:trPr>
        <w:tc>
          <w:tcPr>
            <w:tcW w:w="1678"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5.4</w:t>
            </w:r>
          </w:p>
        </w:tc>
        <w:tc>
          <w:tcPr>
            <w:tcW w:w="1198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Иметь представление о случайной изменчивости на примерах цен, физических величин, антропометрических данных, иметь представление о статистической устойчивости</w:t>
            </w:r>
          </w:p>
        </w:tc>
      </w:tr>
    </w:tbl>
    <w:p w:rsidR="004C7E35" w:rsidRPr="00D80D81" w:rsidRDefault="004C7E35">
      <w:pPr>
        <w:spacing w:before="199" w:after="199"/>
        <w:ind w:left="120"/>
        <w:rPr>
          <w:lang w:val="ru-RU"/>
        </w:rPr>
      </w:pPr>
    </w:p>
    <w:p w:rsidR="004C7E35" w:rsidRDefault="00B444A3">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4C7E35" w:rsidRDefault="004C7E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C7E35" w:rsidRPr="002E354F">
        <w:trPr>
          <w:trHeight w:val="144"/>
        </w:trPr>
        <w:tc>
          <w:tcPr>
            <w:tcW w:w="1731"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проверяемого результата </w:t>
            </w:r>
          </w:p>
        </w:tc>
        <w:tc>
          <w:tcPr>
            <w:tcW w:w="12213" w:type="dxa"/>
            <w:tcMar>
              <w:top w:w="50" w:type="dxa"/>
              <w:left w:w="100" w:type="dxa"/>
            </w:tcMar>
            <w:vAlign w:val="center"/>
          </w:tcPr>
          <w:p w:rsidR="004C7E35" w:rsidRPr="00D80D81" w:rsidRDefault="00B444A3">
            <w:pPr>
              <w:spacing w:after="0"/>
              <w:ind w:left="272"/>
              <w:rPr>
                <w:lang w:val="ru-RU"/>
              </w:rPr>
            </w:pPr>
            <w:r w:rsidRPr="00D80D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C7E35">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w:t>
            </w:r>
          </w:p>
        </w:tc>
        <w:tc>
          <w:tcPr>
            <w:tcW w:w="12213" w:type="dxa"/>
            <w:tcMar>
              <w:top w:w="50" w:type="dxa"/>
              <w:left w:w="100" w:type="dxa"/>
            </w:tcMar>
            <w:vAlign w:val="center"/>
          </w:tcPr>
          <w:p w:rsidR="004C7E35" w:rsidRDefault="00B444A3">
            <w:pPr>
              <w:spacing w:after="0" w:line="336" w:lineRule="auto"/>
              <w:ind w:left="314"/>
              <w:jc w:val="both"/>
            </w:pPr>
            <w:r>
              <w:rPr>
                <w:rFonts w:ascii="Times New Roman" w:hAnsi="Times New Roman"/>
                <w:color w:val="000000"/>
                <w:sz w:val="24"/>
              </w:rPr>
              <w:t>Вероятность и статистика</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Извлекать и преобразовывать информацию, представленную в виде таблиц, диаграмм, графиков, представлять данные в виде таблиц, диаграмм, графиков</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5.2</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Описывать данные с помощью статистических показателей: средних значений и мер рассеивания (размах, дисперсия и стандартное отклонение)</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lastRenderedPageBreak/>
              <w:t>5.3</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Находить частоты числовых значений и частоты событий, в том числе по результатам измерений и наблюдений</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5.4</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Находить вероятности случайных событий в опытах, зная вероятности элементарных событий, в том числе в опытах с равновозможными элементарными событиями</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5.5</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Использовать графические модели: дерево случайного эксперимента, диаграммы Эйлера, числовая прямая</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5.6</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Оперировать понятиями: множество, подмножество; выполнять операции над множествами: объединение, пересечение, дополнение; перечислять элементы множеств, применять свойства множеств</w:t>
            </w:r>
          </w:p>
        </w:tc>
      </w:tr>
      <w:tr w:rsidR="004C7E35" w:rsidRPr="002E354F">
        <w:trPr>
          <w:trHeight w:val="144"/>
        </w:trPr>
        <w:tc>
          <w:tcPr>
            <w:tcW w:w="1731"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5.7</w:t>
            </w:r>
          </w:p>
        </w:tc>
        <w:tc>
          <w:tcPr>
            <w:tcW w:w="12213"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Использовать графическое представление множеств и связей между ними для описания процессов и явлений, в том числе при решении задач из других учебных предметов и курсов</w:t>
            </w:r>
          </w:p>
        </w:tc>
      </w:tr>
    </w:tbl>
    <w:p w:rsidR="004C7E35" w:rsidRPr="00D80D81" w:rsidRDefault="004C7E35">
      <w:pPr>
        <w:spacing w:after="0"/>
        <w:ind w:left="120"/>
        <w:rPr>
          <w:lang w:val="ru-RU"/>
        </w:rPr>
      </w:pPr>
    </w:p>
    <w:p w:rsidR="004C7E35" w:rsidRDefault="00B444A3">
      <w:pPr>
        <w:spacing w:before="199" w:after="199"/>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4C7E35" w:rsidRDefault="004C7E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4C7E35" w:rsidRPr="002E354F">
        <w:trPr>
          <w:trHeight w:val="144"/>
        </w:trPr>
        <w:tc>
          <w:tcPr>
            <w:tcW w:w="1680"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4C7E35" w:rsidRPr="00D80D81" w:rsidRDefault="00B444A3">
            <w:pPr>
              <w:spacing w:after="0"/>
              <w:ind w:left="272"/>
              <w:rPr>
                <w:lang w:val="ru-RU"/>
              </w:rPr>
            </w:pPr>
            <w:r w:rsidRPr="00D80D81">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4C7E35">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w:t>
            </w:r>
          </w:p>
        </w:tc>
        <w:tc>
          <w:tcPr>
            <w:tcW w:w="12211" w:type="dxa"/>
            <w:tcMar>
              <w:top w:w="50" w:type="dxa"/>
              <w:left w:w="100" w:type="dxa"/>
            </w:tcMar>
            <w:vAlign w:val="center"/>
          </w:tcPr>
          <w:p w:rsidR="004C7E35" w:rsidRDefault="00B444A3">
            <w:pPr>
              <w:spacing w:after="0" w:line="360" w:lineRule="auto"/>
              <w:ind w:left="314"/>
              <w:jc w:val="both"/>
            </w:pPr>
            <w:r>
              <w:rPr>
                <w:rFonts w:ascii="Times New Roman" w:hAnsi="Times New Roman"/>
                <w:color w:val="000000"/>
                <w:sz w:val="24"/>
              </w:rPr>
              <w:t>Вероятность и статистика</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5.1</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Извлекать и преобразовывать информацию, представленную в различных источниках в виде таблиц, диаграмм, графиков, представлять данные в виде таблиц, диаграмм, графиков</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5.2</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Решать задачи организованным перебором вариантов, а также с использованием комбинаторных правил и методов</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5.3</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Использовать описательные характеристики для массивов числовых данных, в том числе средние значения и меры рассеивания</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5.4</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Находить частоты значений и частоты события, в том числе пользуясь результатами проведённых измерений и наблюдений</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5.5</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 xml:space="preserve">Находить вероятности случайных событий в изученных опытах, в том числе в опытах с равновозможными элементарными </w:t>
            </w:r>
            <w:r w:rsidRPr="00D80D81">
              <w:rPr>
                <w:rFonts w:ascii="Times New Roman" w:hAnsi="Times New Roman"/>
                <w:color w:val="000000"/>
                <w:sz w:val="24"/>
                <w:lang w:val="ru-RU"/>
              </w:rPr>
              <w:lastRenderedPageBreak/>
              <w:t>событиями, в сериях испытаний до первого успеха, в сериях испытаний Бернулли</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lastRenderedPageBreak/>
              <w:t>5.6</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Иметь представление о случайной величине и о распределении вероятностей</w:t>
            </w:r>
          </w:p>
        </w:tc>
      </w:tr>
      <w:tr w:rsidR="004C7E35" w:rsidRPr="002E354F">
        <w:trPr>
          <w:trHeight w:val="144"/>
        </w:trPr>
        <w:tc>
          <w:tcPr>
            <w:tcW w:w="1680" w:type="dxa"/>
            <w:tcMar>
              <w:top w:w="50" w:type="dxa"/>
              <w:left w:w="100" w:type="dxa"/>
            </w:tcMar>
            <w:vAlign w:val="center"/>
          </w:tcPr>
          <w:p w:rsidR="004C7E35" w:rsidRDefault="00B444A3">
            <w:pPr>
              <w:spacing w:after="0" w:line="360" w:lineRule="auto"/>
              <w:ind w:left="314"/>
              <w:jc w:val="center"/>
            </w:pPr>
            <w:r>
              <w:rPr>
                <w:rFonts w:ascii="Times New Roman" w:hAnsi="Times New Roman"/>
                <w:color w:val="000000"/>
                <w:sz w:val="24"/>
              </w:rPr>
              <w:t>5.7</w:t>
            </w:r>
          </w:p>
        </w:tc>
        <w:tc>
          <w:tcPr>
            <w:tcW w:w="12211" w:type="dxa"/>
            <w:tcMar>
              <w:top w:w="50" w:type="dxa"/>
              <w:left w:w="100" w:type="dxa"/>
            </w:tcMar>
            <w:vAlign w:val="center"/>
          </w:tcPr>
          <w:p w:rsidR="004C7E35" w:rsidRPr="00D80D81" w:rsidRDefault="00B444A3">
            <w:pPr>
              <w:spacing w:after="0" w:line="360" w:lineRule="auto"/>
              <w:ind w:left="314"/>
              <w:jc w:val="both"/>
              <w:rPr>
                <w:lang w:val="ru-RU"/>
              </w:rPr>
            </w:pPr>
            <w:r w:rsidRPr="00D80D81">
              <w:rPr>
                <w:rFonts w:ascii="Times New Roman" w:hAnsi="Times New Roman"/>
                <w:color w:val="000000"/>
                <w:sz w:val="24"/>
                <w:lang w:val="ru-RU"/>
              </w:rPr>
              <w:t>Иметь представление о законе больших чисел как о проявлении закономерности в случайной изменчивости и о роли закона больших чисел в природе и обществе</w:t>
            </w:r>
          </w:p>
        </w:tc>
      </w:tr>
    </w:tbl>
    <w:p w:rsidR="004C7E35" w:rsidRPr="00D80D81" w:rsidRDefault="004C7E35">
      <w:pPr>
        <w:rPr>
          <w:lang w:val="ru-RU"/>
        </w:rPr>
        <w:sectPr w:rsidR="004C7E35" w:rsidRPr="00D80D81">
          <w:pgSz w:w="11906" w:h="16383"/>
          <w:pgMar w:top="1134" w:right="850" w:bottom="1134" w:left="1701" w:header="720" w:footer="720" w:gutter="0"/>
          <w:cols w:space="720"/>
        </w:sectPr>
      </w:pPr>
    </w:p>
    <w:p w:rsidR="004C7E35" w:rsidRDefault="00B444A3">
      <w:pPr>
        <w:spacing w:before="199" w:after="199"/>
        <w:ind w:left="120"/>
      </w:pPr>
      <w:bookmarkStart w:id="9" w:name="block-63218087"/>
      <w:bookmarkEnd w:id="8"/>
      <w:r>
        <w:rPr>
          <w:rFonts w:ascii="Times New Roman" w:hAnsi="Times New Roman"/>
          <w:b/>
          <w:color w:val="000000"/>
          <w:sz w:val="28"/>
        </w:rPr>
        <w:lastRenderedPageBreak/>
        <w:t>ПРОВЕРЯЕМЫЕ ЭЛЕМЕНТЫ СОДЕРЖАНИЯ</w:t>
      </w:r>
    </w:p>
    <w:p w:rsidR="004C7E35" w:rsidRDefault="004C7E35">
      <w:pPr>
        <w:spacing w:before="199" w:after="199"/>
        <w:ind w:left="120"/>
      </w:pPr>
    </w:p>
    <w:p w:rsidR="004C7E35" w:rsidRDefault="00B444A3">
      <w:pPr>
        <w:spacing w:before="199" w:after="199"/>
        <w:ind w:left="120"/>
      </w:pP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w:t>
      </w:r>
    </w:p>
    <w:p w:rsidR="004C7E35" w:rsidRDefault="004C7E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7853"/>
      </w:tblGrid>
      <w:tr w:rsidR="004C7E35">
        <w:trPr>
          <w:trHeight w:val="144"/>
        </w:trPr>
        <w:tc>
          <w:tcPr>
            <w:tcW w:w="1656"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w:t>
            </w:r>
          </w:p>
        </w:tc>
        <w:tc>
          <w:tcPr>
            <w:tcW w:w="12248"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Проверяемый элемент содержания </w:t>
            </w:r>
          </w:p>
        </w:tc>
      </w:tr>
      <w:tr w:rsidR="004C7E35">
        <w:trPr>
          <w:trHeight w:val="144"/>
        </w:trPr>
        <w:tc>
          <w:tcPr>
            <w:tcW w:w="1656"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w:t>
            </w:r>
          </w:p>
        </w:tc>
        <w:tc>
          <w:tcPr>
            <w:tcW w:w="12248" w:type="dxa"/>
            <w:tcMar>
              <w:top w:w="50" w:type="dxa"/>
              <w:left w:w="100" w:type="dxa"/>
            </w:tcMar>
            <w:vAlign w:val="center"/>
          </w:tcPr>
          <w:p w:rsidR="004C7E35" w:rsidRDefault="00B444A3">
            <w:pPr>
              <w:spacing w:after="0" w:line="336" w:lineRule="auto"/>
              <w:ind w:left="314"/>
            </w:pPr>
            <w:r>
              <w:rPr>
                <w:rFonts w:ascii="Times New Roman" w:hAnsi="Times New Roman"/>
                <w:color w:val="000000"/>
                <w:sz w:val="24"/>
              </w:rPr>
              <w:t>Вероятность и статистика</w:t>
            </w:r>
          </w:p>
        </w:tc>
      </w:tr>
      <w:tr w:rsidR="004C7E35" w:rsidRPr="002E354F">
        <w:trPr>
          <w:trHeight w:val="144"/>
        </w:trPr>
        <w:tc>
          <w:tcPr>
            <w:tcW w:w="1656"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w:t>
            </w:r>
          </w:p>
        </w:tc>
        <w:tc>
          <w:tcPr>
            <w:tcW w:w="1224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Представление данных в виде таблиц, диаграмм, графиков. Заполнение таблиц, чтение и построение диаграмм (столбиковых (столбчатых) и круговых). Чтение графиков реальных процессов. Извлечение информации из диаграмм и таблиц, использование и интерпретация данных</w:t>
            </w:r>
          </w:p>
        </w:tc>
      </w:tr>
      <w:tr w:rsidR="004C7E35">
        <w:trPr>
          <w:trHeight w:val="144"/>
        </w:trPr>
        <w:tc>
          <w:tcPr>
            <w:tcW w:w="1656"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5.2</w:t>
            </w:r>
          </w:p>
        </w:tc>
        <w:tc>
          <w:tcPr>
            <w:tcW w:w="12248"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Описательная статистика: среднее арифметическое, медиана, размах, наибольшее и наименьшее значения набора числовых данных. </w:t>
            </w:r>
            <w:r>
              <w:rPr>
                <w:rFonts w:ascii="Times New Roman" w:hAnsi="Times New Roman"/>
                <w:color w:val="000000"/>
                <w:sz w:val="24"/>
              </w:rPr>
              <w:t>Примеры случайной изменчивости</w:t>
            </w:r>
          </w:p>
        </w:tc>
      </w:tr>
      <w:tr w:rsidR="004C7E35">
        <w:trPr>
          <w:trHeight w:val="144"/>
        </w:trPr>
        <w:tc>
          <w:tcPr>
            <w:tcW w:w="1656"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5.3</w:t>
            </w:r>
          </w:p>
        </w:tc>
        <w:tc>
          <w:tcPr>
            <w:tcW w:w="12248"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Случайный эксперимент (опыт) и случайное событие. Вероятность и частота. Роль маловероятных и практически достоверных событий в природе и в обществе. </w:t>
            </w:r>
            <w:r>
              <w:rPr>
                <w:rFonts w:ascii="Times New Roman" w:hAnsi="Times New Roman"/>
                <w:color w:val="000000"/>
                <w:sz w:val="24"/>
              </w:rPr>
              <w:t>Монета и игральная кость в теории вероятностей</w:t>
            </w:r>
          </w:p>
        </w:tc>
      </w:tr>
      <w:tr w:rsidR="004C7E35" w:rsidRPr="002E354F">
        <w:trPr>
          <w:trHeight w:val="144"/>
        </w:trPr>
        <w:tc>
          <w:tcPr>
            <w:tcW w:w="1656"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5.4</w:t>
            </w:r>
          </w:p>
        </w:tc>
        <w:tc>
          <w:tcPr>
            <w:tcW w:w="12248"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Граф, вершина, ребро. Степень вершины. Число рёбер и суммарная степень вершин. Представление о связности графа. Цепи и циклы. Пути в графах. Обход графа (эйлеров путь). Представление об ориентированном графе. Решение задач с помощью графов</w:t>
            </w:r>
          </w:p>
        </w:tc>
      </w:tr>
    </w:tbl>
    <w:p w:rsidR="004C7E35" w:rsidRPr="00D80D81" w:rsidRDefault="004C7E35">
      <w:pPr>
        <w:spacing w:after="0"/>
        <w:ind w:left="120"/>
        <w:rPr>
          <w:lang w:val="ru-RU"/>
        </w:rPr>
      </w:pPr>
    </w:p>
    <w:p w:rsidR="004C7E35" w:rsidRDefault="00B444A3">
      <w:pPr>
        <w:spacing w:before="199" w:after="199"/>
        <w:ind w:left="120"/>
      </w:pP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w:t>
      </w:r>
    </w:p>
    <w:p w:rsidR="004C7E35" w:rsidRDefault="004C7E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2"/>
        <w:gridCol w:w="7840"/>
      </w:tblGrid>
      <w:tr w:rsidR="004C7E35">
        <w:trPr>
          <w:trHeight w:val="144"/>
        </w:trPr>
        <w:tc>
          <w:tcPr>
            <w:tcW w:w="1657"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Проверяемый элемент содержания </w:t>
            </w:r>
          </w:p>
        </w:tc>
      </w:tr>
      <w:tr w:rsidR="004C7E35">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w:t>
            </w:r>
          </w:p>
        </w:tc>
        <w:tc>
          <w:tcPr>
            <w:tcW w:w="12246" w:type="dxa"/>
            <w:tcMar>
              <w:top w:w="50" w:type="dxa"/>
              <w:left w:w="100" w:type="dxa"/>
            </w:tcMar>
            <w:vAlign w:val="center"/>
          </w:tcPr>
          <w:p w:rsidR="004C7E35" w:rsidRDefault="00B444A3">
            <w:pPr>
              <w:spacing w:after="0" w:line="336" w:lineRule="auto"/>
              <w:ind w:left="314"/>
            </w:pPr>
            <w:r>
              <w:rPr>
                <w:rFonts w:ascii="Times New Roman" w:hAnsi="Times New Roman"/>
                <w:color w:val="000000"/>
                <w:sz w:val="24"/>
              </w:rPr>
              <w:t>Вероятность и статистика</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Представление данных в виде таблиц, диаграмм, графиков</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5.2</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Множество, элемент множества, подмножество. Операции над множествами: объединение, пересечение, дополнение</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5.3</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Свойства операций над множествами: переместительное, сочетательное, распределительное, включения</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5.4</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Использование графического представления множеств для описания реальных процессов и явлений, при решении задач.</w:t>
            </w:r>
          </w:p>
        </w:tc>
      </w:tr>
      <w:tr w:rsidR="004C7E35">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lastRenderedPageBreak/>
              <w:t>5.5</w:t>
            </w:r>
          </w:p>
        </w:tc>
        <w:tc>
          <w:tcPr>
            <w:tcW w:w="12246"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Измерение рассеивания данных. Дисперсия и стандартное отклонение числовых наборов. </w:t>
            </w:r>
            <w:r>
              <w:rPr>
                <w:rFonts w:ascii="Times New Roman" w:hAnsi="Times New Roman"/>
                <w:color w:val="000000"/>
                <w:sz w:val="24"/>
              </w:rPr>
              <w:t>Диаграмма рассеивания</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5.6</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Элементарные события случайного опыта. Случайные события. Вероятности событий. Опыты с равновозможными элементарными событиями. Случайный выбор. Связь между маловероятными и практически достоверными событиями в природе, обществе и науке</w:t>
            </w:r>
          </w:p>
        </w:tc>
      </w:tr>
      <w:tr w:rsidR="004C7E35">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5.7</w:t>
            </w:r>
          </w:p>
        </w:tc>
        <w:tc>
          <w:tcPr>
            <w:tcW w:w="12246"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Дерево. Свойства деревьев: единственность пути, существование висячей вершины, связь между числом вершин и числом рёбер. </w:t>
            </w:r>
            <w:r>
              <w:rPr>
                <w:rFonts w:ascii="Times New Roman" w:hAnsi="Times New Roman"/>
                <w:color w:val="000000"/>
                <w:sz w:val="24"/>
              </w:rPr>
              <w:t>Правило умножения. Решение задач с помощью графов</w:t>
            </w:r>
          </w:p>
        </w:tc>
      </w:tr>
      <w:tr w:rsidR="004C7E35">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5.8</w:t>
            </w:r>
          </w:p>
        </w:tc>
        <w:tc>
          <w:tcPr>
            <w:tcW w:w="12246"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Противоположные события. Диаграмма Эйлера. Объединение и пересечение событий. </w:t>
            </w:r>
            <w:r>
              <w:rPr>
                <w:rFonts w:ascii="Times New Roman" w:hAnsi="Times New Roman"/>
                <w:color w:val="000000"/>
                <w:sz w:val="24"/>
              </w:rPr>
              <w:t>Несовместные события. Формула сложения вероятностей</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5.9</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Условная вероятность. Правило умножения. Независимые события</w:t>
            </w:r>
          </w:p>
        </w:tc>
      </w:tr>
      <w:tr w:rsidR="004C7E35" w:rsidRPr="002E354F">
        <w:trPr>
          <w:trHeight w:val="144"/>
        </w:trPr>
        <w:tc>
          <w:tcPr>
            <w:tcW w:w="1657"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5.10</w:t>
            </w:r>
          </w:p>
        </w:tc>
        <w:tc>
          <w:tcPr>
            <w:tcW w:w="12246"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Представление эксперимента в виде дерева. Решение задач на нахождение вероятностей с помощью дерева случайного эксперимента, диаграмм Эйлера</w:t>
            </w:r>
          </w:p>
        </w:tc>
      </w:tr>
    </w:tbl>
    <w:p w:rsidR="004C7E35" w:rsidRPr="00D80D81" w:rsidRDefault="004C7E35">
      <w:pPr>
        <w:spacing w:after="0"/>
        <w:ind w:left="120"/>
        <w:rPr>
          <w:lang w:val="ru-RU"/>
        </w:rPr>
      </w:pPr>
    </w:p>
    <w:p w:rsidR="004C7E35" w:rsidRDefault="00B444A3">
      <w:pPr>
        <w:spacing w:before="199" w:after="199"/>
        <w:ind w:left="120"/>
      </w:pP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w:t>
      </w:r>
    </w:p>
    <w:p w:rsidR="004C7E35" w:rsidRDefault="004C7E35">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4"/>
        <w:gridCol w:w="8088"/>
      </w:tblGrid>
      <w:tr w:rsidR="004C7E35">
        <w:trPr>
          <w:trHeight w:val="144"/>
        </w:trPr>
        <w:tc>
          <w:tcPr>
            <w:tcW w:w="1203"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Код </w:t>
            </w:r>
          </w:p>
        </w:tc>
        <w:tc>
          <w:tcPr>
            <w:tcW w:w="12960" w:type="dxa"/>
            <w:tcMar>
              <w:top w:w="50" w:type="dxa"/>
              <w:left w:w="100" w:type="dxa"/>
            </w:tcMar>
            <w:vAlign w:val="center"/>
          </w:tcPr>
          <w:p w:rsidR="004C7E35" w:rsidRDefault="00B444A3">
            <w:pPr>
              <w:spacing w:after="0"/>
              <w:ind w:left="272"/>
            </w:pPr>
            <w:r>
              <w:rPr>
                <w:rFonts w:ascii="Times New Roman" w:hAnsi="Times New Roman"/>
                <w:b/>
                <w:color w:val="000000"/>
                <w:sz w:val="24"/>
              </w:rPr>
              <w:t xml:space="preserve"> Проверяемый элемент содержания </w:t>
            </w:r>
          </w:p>
        </w:tc>
      </w:tr>
      <w:tr w:rsidR="004C7E35">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w:t>
            </w:r>
          </w:p>
        </w:tc>
        <w:tc>
          <w:tcPr>
            <w:tcW w:w="12960" w:type="dxa"/>
            <w:tcMar>
              <w:top w:w="50" w:type="dxa"/>
              <w:left w:w="100" w:type="dxa"/>
            </w:tcMar>
            <w:vAlign w:val="center"/>
          </w:tcPr>
          <w:p w:rsidR="004C7E35" w:rsidRDefault="00B444A3">
            <w:pPr>
              <w:spacing w:after="0" w:line="336" w:lineRule="auto"/>
              <w:ind w:left="314"/>
            </w:pPr>
            <w:r>
              <w:rPr>
                <w:rFonts w:ascii="Times New Roman" w:hAnsi="Times New Roman"/>
                <w:color w:val="000000"/>
                <w:sz w:val="24"/>
              </w:rPr>
              <w:t>Вероятность и статистика</w:t>
            </w:r>
          </w:p>
        </w:tc>
      </w:tr>
      <w:tr w:rsidR="004C7E35">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4C7E35" w:rsidRDefault="00B444A3">
            <w:pPr>
              <w:spacing w:after="0" w:line="336" w:lineRule="auto"/>
              <w:ind w:left="314"/>
              <w:jc w:val="both"/>
            </w:pPr>
            <w:r w:rsidRPr="00D80D81">
              <w:rPr>
                <w:rFonts w:ascii="Times New Roman" w:hAnsi="Times New Roman"/>
                <w:color w:val="000000"/>
                <w:sz w:val="24"/>
                <w:lang w:val="ru-RU"/>
              </w:rPr>
              <w:t xml:space="preserve">Представление данных в виде таблиц, диаграмм, графиков, интерпретация данных. </w:t>
            </w:r>
            <w:r>
              <w:rPr>
                <w:rFonts w:ascii="Times New Roman" w:hAnsi="Times New Roman"/>
                <w:color w:val="000000"/>
                <w:sz w:val="24"/>
              </w:rPr>
              <w:t>Чтение и построение таблиц, диаграмм, графиков по реальным данным</w:t>
            </w:r>
          </w:p>
        </w:tc>
      </w:tr>
      <w:tr w:rsidR="004C7E35">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5.2</w:t>
            </w:r>
          </w:p>
        </w:tc>
        <w:tc>
          <w:tcPr>
            <w:tcW w:w="12960" w:type="dxa"/>
            <w:tcMar>
              <w:top w:w="50" w:type="dxa"/>
              <w:left w:w="100" w:type="dxa"/>
            </w:tcMar>
            <w:vAlign w:val="center"/>
          </w:tcPr>
          <w:p w:rsidR="004C7E35" w:rsidRDefault="00B444A3">
            <w:pPr>
              <w:spacing w:after="0" w:line="336" w:lineRule="auto"/>
              <w:ind w:left="314"/>
              <w:jc w:val="both"/>
            </w:pPr>
            <w:r>
              <w:rPr>
                <w:rFonts w:ascii="Times New Roman" w:hAnsi="Times New Roman"/>
                <w:color w:val="000000"/>
                <w:sz w:val="24"/>
              </w:rPr>
              <w:t>Перестановки и факториал</w:t>
            </w:r>
          </w:p>
        </w:tc>
      </w:tr>
      <w:tr w:rsidR="004C7E35">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5.3</w:t>
            </w:r>
          </w:p>
        </w:tc>
        <w:tc>
          <w:tcPr>
            <w:tcW w:w="12960" w:type="dxa"/>
            <w:tcMar>
              <w:top w:w="50" w:type="dxa"/>
              <w:left w:w="100" w:type="dxa"/>
            </w:tcMar>
            <w:vAlign w:val="center"/>
          </w:tcPr>
          <w:p w:rsidR="004C7E35" w:rsidRDefault="00B444A3">
            <w:pPr>
              <w:spacing w:after="0" w:line="336" w:lineRule="auto"/>
              <w:ind w:left="314"/>
              <w:jc w:val="both"/>
            </w:pPr>
            <w:r>
              <w:rPr>
                <w:rFonts w:ascii="Times New Roman" w:hAnsi="Times New Roman"/>
                <w:color w:val="000000"/>
                <w:sz w:val="24"/>
              </w:rPr>
              <w:t>Сочетания и число сочетаний</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5.4</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Треугольник Паскаля. Решение задач с использованием комбинаторики</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5.5</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Геометрическая вероятность. Случайный выбор точки из фигуры на плоскости, из отрезка и из дуги окружности</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5.6</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Испытание. Успех и неудача. Серия испытаний до первого успеха</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5.7</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Серия испытаний Бернулли. Вероятности событий в серии испытаний Бернулли</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5.8</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Случайная величина и распределение вероятностей</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lastRenderedPageBreak/>
              <w:t>5.9</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Математическое ожидание и дисперсия. Примеры математического ожидания как теоретического среднего значения величины</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5.10</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Математическое ожидание и дисперсия случайной величины «число успехов в серии испытаний Бернулли»</w:t>
            </w:r>
          </w:p>
        </w:tc>
      </w:tr>
      <w:tr w:rsidR="004C7E35" w:rsidRPr="002E354F">
        <w:trPr>
          <w:trHeight w:val="144"/>
        </w:trPr>
        <w:tc>
          <w:tcPr>
            <w:tcW w:w="1203" w:type="dxa"/>
            <w:tcMar>
              <w:top w:w="50" w:type="dxa"/>
              <w:left w:w="100" w:type="dxa"/>
            </w:tcMar>
            <w:vAlign w:val="center"/>
          </w:tcPr>
          <w:p w:rsidR="004C7E35" w:rsidRDefault="00B444A3">
            <w:pPr>
              <w:spacing w:after="0" w:line="336" w:lineRule="auto"/>
              <w:ind w:left="314"/>
              <w:jc w:val="center"/>
            </w:pPr>
            <w:r>
              <w:rPr>
                <w:rFonts w:ascii="Times New Roman" w:hAnsi="Times New Roman"/>
                <w:color w:val="000000"/>
                <w:sz w:val="24"/>
              </w:rPr>
              <w:t>5.11</w:t>
            </w:r>
          </w:p>
        </w:tc>
        <w:tc>
          <w:tcPr>
            <w:tcW w:w="12960" w:type="dxa"/>
            <w:tcMar>
              <w:top w:w="50" w:type="dxa"/>
              <w:left w:w="100" w:type="dxa"/>
            </w:tcMar>
            <w:vAlign w:val="center"/>
          </w:tcPr>
          <w:p w:rsidR="004C7E35" w:rsidRPr="00D80D81" w:rsidRDefault="00B444A3">
            <w:pPr>
              <w:spacing w:after="0" w:line="336" w:lineRule="auto"/>
              <w:ind w:left="314"/>
              <w:jc w:val="both"/>
              <w:rPr>
                <w:lang w:val="ru-RU"/>
              </w:rPr>
            </w:pPr>
            <w:r w:rsidRPr="00D80D81">
              <w:rPr>
                <w:rFonts w:ascii="Times New Roman" w:hAnsi="Times New Roman"/>
                <w:color w:val="000000"/>
                <w:sz w:val="24"/>
                <w:lang w:val="ru-RU"/>
              </w:rPr>
              <w:t>Понятие о законе больших чисел. Измерение вероятностей с помощью частот. Роль и значение закона больших чисел в природе и обществе</w:t>
            </w:r>
          </w:p>
        </w:tc>
      </w:tr>
    </w:tbl>
    <w:p w:rsidR="004C7E35" w:rsidRPr="00D80D81" w:rsidRDefault="004C7E35">
      <w:pPr>
        <w:spacing w:after="0"/>
        <w:ind w:left="120"/>
        <w:rPr>
          <w:lang w:val="ru-RU"/>
        </w:rPr>
      </w:pPr>
    </w:p>
    <w:p w:rsidR="004C7E35" w:rsidRPr="00D80D81" w:rsidRDefault="004C7E35">
      <w:pPr>
        <w:rPr>
          <w:lang w:val="ru-RU"/>
        </w:rPr>
        <w:sectPr w:rsidR="004C7E35" w:rsidRPr="00D80D81">
          <w:pgSz w:w="11906" w:h="16383"/>
          <w:pgMar w:top="1134" w:right="850" w:bottom="1134" w:left="1701" w:header="720" w:footer="720" w:gutter="0"/>
          <w:cols w:space="720"/>
        </w:sectPr>
      </w:pPr>
    </w:p>
    <w:p w:rsidR="004C7E35" w:rsidRPr="00D80D81" w:rsidRDefault="00B444A3">
      <w:pPr>
        <w:spacing w:before="199" w:after="199"/>
        <w:ind w:left="120"/>
        <w:rPr>
          <w:lang w:val="ru-RU"/>
        </w:rPr>
      </w:pPr>
      <w:bookmarkStart w:id="10" w:name="block-63218083"/>
      <w:bookmarkEnd w:id="9"/>
      <w:r w:rsidRPr="00D80D81">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4C7E35" w:rsidRPr="00D80D81" w:rsidRDefault="004C7E35">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4C7E35" w:rsidRPr="002E354F">
        <w:trPr>
          <w:trHeight w:val="144"/>
        </w:trPr>
        <w:tc>
          <w:tcPr>
            <w:tcW w:w="163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C7E35" w:rsidRDefault="00B444A3">
            <w:pPr>
              <w:spacing w:after="0"/>
              <w:ind w:left="135"/>
            </w:pPr>
            <w:r w:rsidRPr="00D80D81">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227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3</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4</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5</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числовое равенство, уравнение с 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lastRenderedPageBreak/>
              <w:t>6</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9</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10</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11</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 xml:space="preserve">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w:t>
            </w:r>
            <w:r w:rsidRPr="00D80D81">
              <w:rPr>
                <w:rFonts w:ascii="Times New Roman" w:hAnsi="Times New Roman"/>
                <w:color w:val="000000"/>
                <w:sz w:val="24"/>
                <w:lang w:val="ru-RU"/>
              </w:rPr>
              <w:lastRenderedPageBreak/>
              <w:t>Пифагора, тригонометрические соотношения для вычисления длин, расстояний, площадей</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lastRenderedPageBreak/>
              <w:t>12</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13</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14</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15</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4C7E35" w:rsidRPr="002E354F">
        <w:trPr>
          <w:trHeight w:val="144"/>
        </w:trPr>
        <w:tc>
          <w:tcPr>
            <w:tcW w:w="1639"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16</w:t>
            </w:r>
          </w:p>
        </w:tc>
        <w:tc>
          <w:tcPr>
            <w:tcW w:w="12274"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4C7E35" w:rsidRPr="00D80D81" w:rsidRDefault="004C7E35">
      <w:pPr>
        <w:rPr>
          <w:lang w:val="ru-RU"/>
        </w:rPr>
        <w:sectPr w:rsidR="004C7E35" w:rsidRPr="00D80D81">
          <w:pgSz w:w="11906" w:h="16383"/>
          <w:pgMar w:top="1134" w:right="850" w:bottom="1134" w:left="1701" w:header="720" w:footer="720" w:gutter="0"/>
          <w:cols w:space="720"/>
        </w:sectPr>
      </w:pPr>
    </w:p>
    <w:p w:rsidR="004C7E35" w:rsidRPr="00D80D81" w:rsidRDefault="00B444A3">
      <w:pPr>
        <w:spacing w:before="199" w:after="199"/>
        <w:ind w:left="120"/>
        <w:rPr>
          <w:lang w:val="ru-RU"/>
        </w:rPr>
      </w:pPr>
      <w:bookmarkStart w:id="11" w:name="block-63218084"/>
      <w:bookmarkEnd w:id="10"/>
      <w:r w:rsidRPr="00D80D81">
        <w:rPr>
          <w:rFonts w:ascii="Times New Roman" w:hAnsi="Times New Roman"/>
          <w:b/>
          <w:color w:val="000000"/>
          <w:sz w:val="28"/>
          <w:lang w:val="ru-RU"/>
        </w:rPr>
        <w:lastRenderedPageBreak/>
        <w:t>ПЕРЕЧЕНЬ ЭЛЕМЕНТОВ СОДЕРЖАНИЯ, ПРОВЕРЯЕМЫХ НА ОГЭ ПО МАТЕМАТИКЕ</w:t>
      </w:r>
    </w:p>
    <w:p w:rsidR="004C7E35" w:rsidRPr="00D80D81" w:rsidRDefault="004C7E35">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9"/>
        <w:gridCol w:w="8366"/>
      </w:tblGrid>
      <w:tr w:rsidR="004C7E35">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C7E35" w:rsidRDefault="00B444A3">
            <w:pPr>
              <w:spacing w:after="0"/>
              <w:ind w:left="135"/>
            </w:pPr>
            <w:r w:rsidRPr="00D80D81">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62"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4C7E35" w:rsidRDefault="00B444A3">
            <w:pPr>
              <w:spacing w:after="0"/>
              <w:ind w:left="135"/>
            </w:pPr>
            <w:r>
              <w:rPr>
                <w:rFonts w:ascii="Times New Roman" w:hAnsi="Times New Roman"/>
                <w:b/>
                <w:color w:val="333333"/>
                <w:sz w:val="24"/>
              </w:rPr>
              <w:t xml:space="preserve"> Проверяемый элемент содержания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Числа и вычисления</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1.1</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Натуральные и целые числа. Признаки делимости целых чисел</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1.2</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Обыкновенные и десятичные дроби, проценты, бесконечные периодические дроби</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1.3</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1.4</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Действительные числа. Арифметические операции с действительными числами</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1.5</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Алгебраические выражения</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2.1</w:t>
            </w:r>
          </w:p>
        </w:tc>
        <w:tc>
          <w:tcPr>
            <w:tcW w:w="1306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Буквенные выражения (выражения с переменными)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2.2</w:t>
            </w:r>
          </w:p>
        </w:tc>
        <w:tc>
          <w:tcPr>
            <w:tcW w:w="13062" w:type="dxa"/>
            <w:tcMar>
              <w:top w:w="50" w:type="dxa"/>
              <w:left w:w="100" w:type="dxa"/>
            </w:tcMar>
            <w:vAlign w:val="center"/>
          </w:tcPr>
          <w:p w:rsidR="004C7E35" w:rsidRDefault="00B444A3">
            <w:pPr>
              <w:spacing w:after="0"/>
              <w:ind w:left="135"/>
              <w:jc w:val="both"/>
            </w:pPr>
            <w:r w:rsidRPr="00D80D81">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2.3</w:t>
            </w:r>
          </w:p>
        </w:tc>
        <w:tc>
          <w:tcPr>
            <w:tcW w:w="13062" w:type="dxa"/>
            <w:tcMar>
              <w:top w:w="50" w:type="dxa"/>
              <w:left w:w="100" w:type="dxa"/>
            </w:tcMar>
            <w:vAlign w:val="center"/>
          </w:tcPr>
          <w:p w:rsidR="004C7E35" w:rsidRDefault="00B444A3">
            <w:pPr>
              <w:spacing w:after="0"/>
              <w:ind w:left="135"/>
              <w:jc w:val="both"/>
            </w:pPr>
            <w:r>
              <w:rPr>
                <w:rFonts w:ascii="Times New Roman" w:hAnsi="Times New Roman"/>
                <w:color w:val="000000"/>
                <w:sz w:val="24"/>
              </w:rPr>
              <w:t xml:space="preserve">Многочлены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2.4</w:t>
            </w:r>
          </w:p>
        </w:tc>
        <w:tc>
          <w:tcPr>
            <w:tcW w:w="13062" w:type="dxa"/>
            <w:tcMar>
              <w:top w:w="50" w:type="dxa"/>
              <w:left w:w="100" w:type="dxa"/>
            </w:tcMar>
            <w:vAlign w:val="center"/>
          </w:tcPr>
          <w:p w:rsidR="004C7E35" w:rsidRDefault="00B444A3">
            <w:pPr>
              <w:spacing w:after="0"/>
              <w:ind w:left="135"/>
              <w:jc w:val="both"/>
            </w:pPr>
            <w:r>
              <w:rPr>
                <w:rFonts w:ascii="Times New Roman" w:hAnsi="Times New Roman"/>
                <w:color w:val="000000"/>
                <w:sz w:val="24"/>
              </w:rPr>
              <w:t xml:space="preserve">Алгебраическая дробь </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2.5</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3</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Уравнения и неравенства</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3.1</w:t>
            </w:r>
          </w:p>
        </w:tc>
        <w:tc>
          <w:tcPr>
            <w:tcW w:w="13062" w:type="dxa"/>
            <w:tcMar>
              <w:top w:w="50" w:type="dxa"/>
              <w:left w:w="100" w:type="dxa"/>
            </w:tcMar>
            <w:vAlign w:val="center"/>
          </w:tcPr>
          <w:p w:rsidR="004C7E35" w:rsidRDefault="00B444A3">
            <w:pPr>
              <w:spacing w:after="0"/>
              <w:ind w:left="135"/>
              <w:jc w:val="both"/>
            </w:pPr>
            <w:r w:rsidRPr="00D80D81">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3.2</w:t>
            </w:r>
          </w:p>
        </w:tc>
        <w:tc>
          <w:tcPr>
            <w:tcW w:w="13062" w:type="dxa"/>
            <w:tcMar>
              <w:top w:w="50" w:type="dxa"/>
              <w:left w:w="100" w:type="dxa"/>
            </w:tcMar>
            <w:vAlign w:val="center"/>
          </w:tcPr>
          <w:p w:rsidR="004C7E35" w:rsidRDefault="00B444A3">
            <w:pPr>
              <w:spacing w:after="0"/>
              <w:ind w:left="135"/>
              <w:jc w:val="both"/>
            </w:pPr>
            <w:r w:rsidRPr="00D80D81">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3.3</w:t>
            </w:r>
          </w:p>
        </w:tc>
        <w:tc>
          <w:tcPr>
            <w:tcW w:w="13062" w:type="dxa"/>
            <w:tcMar>
              <w:top w:w="50" w:type="dxa"/>
              <w:left w:w="100" w:type="dxa"/>
            </w:tcMar>
            <w:vAlign w:val="center"/>
          </w:tcPr>
          <w:p w:rsidR="004C7E35" w:rsidRDefault="00B444A3">
            <w:pPr>
              <w:spacing w:after="0"/>
              <w:ind w:left="135"/>
              <w:jc w:val="both"/>
            </w:pPr>
            <w:r>
              <w:rPr>
                <w:rFonts w:ascii="Times New Roman" w:hAnsi="Times New Roman"/>
                <w:color w:val="000000"/>
                <w:sz w:val="24"/>
              </w:rPr>
              <w:t>Решение текстовых задач</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4</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Числовые последовательности</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4.1</w:t>
            </w:r>
          </w:p>
        </w:tc>
        <w:tc>
          <w:tcPr>
            <w:tcW w:w="13062" w:type="dxa"/>
            <w:tcMar>
              <w:top w:w="50" w:type="dxa"/>
              <w:left w:w="100" w:type="dxa"/>
            </w:tcMar>
            <w:vAlign w:val="center"/>
          </w:tcPr>
          <w:p w:rsidR="004C7E35" w:rsidRDefault="00B444A3">
            <w:pPr>
              <w:spacing w:after="0"/>
              <w:ind w:left="135"/>
              <w:jc w:val="both"/>
            </w:pPr>
            <w:r>
              <w:rPr>
                <w:rFonts w:ascii="Times New Roman" w:hAnsi="Times New Roman"/>
                <w:color w:val="000000"/>
                <w:sz w:val="24"/>
              </w:rPr>
              <w:t>Последовательности, способы задания последовательностей</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4.2</w:t>
            </w:r>
          </w:p>
        </w:tc>
        <w:tc>
          <w:tcPr>
            <w:tcW w:w="13062" w:type="dxa"/>
            <w:tcMar>
              <w:top w:w="50" w:type="dxa"/>
              <w:left w:w="100" w:type="dxa"/>
            </w:tcMar>
            <w:vAlign w:val="center"/>
          </w:tcPr>
          <w:p w:rsidR="004C7E35" w:rsidRPr="00D80D81" w:rsidRDefault="00B444A3">
            <w:pPr>
              <w:spacing w:after="0"/>
              <w:ind w:left="135"/>
              <w:jc w:val="both"/>
              <w:rPr>
                <w:lang w:val="ru-RU"/>
              </w:rPr>
            </w:pPr>
            <w:r w:rsidRPr="00D80D81">
              <w:rPr>
                <w:rFonts w:ascii="Times New Roman" w:hAnsi="Times New Roman"/>
                <w:color w:val="000000"/>
                <w:sz w:val="24"/>
                <w:lang w:val="ru-RU"/>
              </w:rPr>
              <w:t>Арифметическая и геометрическая прогрессии. Формула сложных процентов</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5</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Функции</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5.1.</w:t>
            </w:r>
          </w:p>
        </w:tc>
        <w:tc>
          <w:tcPr>
            <w:tcW w:w="13062" w:type="dxa"/>
            <w:tcMar>
              <w:top w:w="50" w:type="dxa"/>
              <w:left w:w="100" w:type="dxa"/>
            </w:tcMar>
            <w:vAlign w:val="center"/>
          </w:tcPr>
          <w:p w:rsidR="004C7E35" w:rsidRDefault="00B444A3">
            <w:pPr>
              <w:spacing w:after="0"/>
              <w:ind w:left="135"/>
              <w:jc w:val="both"/>
            </w:pPr>
            <w:r w:rsidRPr="00D80D81">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6</w:t>
            </w:r>
          </w:p>
        </w:tc>
        <w:tc>
          <w:tcPr>
            <w:tcW w:w="1306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Координаты на прямой и плоскости</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6.1</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Координатная прямая</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6.2</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Декартовы координаты на плоскости</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Геометрия</w:t>
            </w:r>
          </w:p>
        </w:tc>
      </w:tr>
      <w:tr w:rsidR="004C7E35" w:rsidRPr="002E354F">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lastRenderedPageBreak/>
              <w:t>7.1</w:t>
            </w:r>
          </w:p>
        </w:tc>
        <w:tc>
          <w:tcPr>
            <w:tcW w:w="13062" w:type="dxa"/>
            <w:tcMar>
              <w:top w:w="50" w:type="dxa"/>
              <w:left w:w="100" w:type="dxa"/>
            </w:tcMar>
            <w:vAlign w:val="center"/>
          </w:tcPr>
          <w:p w:rsidR="004C7E35" w:rsidRPr="00D80D81" w:rsidRDefault="00B444A3">
            <w:pPr>
              <w:spacing w:after="0"/>
              <w:ind w:left="135"/>
              <w:rPr>
                <w:lang w:val="ru-RU"/>
              </w:rPr>
            </w:pPr>
            <w:r w:rsidRPr="00D80D81">
              <w:rPr>
                <w:rFonts w:ascii="Times New Roman" w:hAnsi="Times New Roman"/>
                <w:color w:val="000000"/>
                <w:sz w:val="24"/>
                <w:lang w:val="ru-RU"/>
              </w:rPr>
              <w:t xml:space="preserve">Геометрические фигуры и их свойства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7.2</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Треугольник</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7.3</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Многоугольники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7.4</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Окружность и круг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7.5</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Измерение геометрических величин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7.6</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Векторы на плоскости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Вероятность и статистика</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8.1</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Описательная статистика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8.2</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Вероятность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8.3</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Комбинаторика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8.4</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Множества </w:t>
            </w:r>
          </w:p>
        </w:tc>
      </w:tr>
      <w:tr w:rsidR="004C7E35">
        <w:trPr>
          <w:trHeight w:val="144"/>
        </w:trPr>
        <w:tc>
          <w:tcPr>
            <w:tcW w:w="1138" w:type="dxa"/>
            <w:tcMar>
              <w:top w:w="50" w:type="dxa"/>
              <w:left w:w="100" w:type="dxa"/>
            </w:tcMar>
            <w:vAlign w:val="center"/>
          </w:tcPr>
          <w:p w:rsidR="004C7E35" w:rsidRDefault="00B444A3">
            <w:pPr>
              <w:spacing w:after="0"/>
              <w:ind w:left="135"/>
              <w:jc w:val="center"/>
            </w:pPr>
            <w:r>
              <w:rPr>
                <w:rFonts w:ascii="Times New Roman" w:hAnsi="Times New Roman"/>
                <w:color w:val="000000"/>
                <w:sz w:val="24"/>
              </w:rPr>
              <w:t>8.5</w:t>
            </w:r>
          </w:p>
        </w:tc>
        <w:tc>
          <w:tcPr>
            <w:tcW w:w="13062" w:type="dxa"/>
            <w:tcMar>
              <w:top w:w="50" w:type="dxa"/>
              <w:left w:w="100" w:type="dxa"/>
            </w:tcMar>
            <w:vAlign w:val="center"/>
          </w:tcPr>
          <w:p w:rsidR="004C7E35" w:rsidRDefault="00B444A3">
            <w:pPr>
              <w:spacing w:after="0"/>
              <w:ind w:left="135"/>
            </w:pPr>
            <w:r>
              <w:rPr>
                <w:rFonts w:ascii="Times New Roman" w:hAnsi="Times New Roman"/>
                <w:color w:val="000000"/>
                <w:sz w:val="24"/>
              </w:rPr>
              <w:t xml:space="preserve">Графы </w:t>
            </w:r>
          </w:p>
        </w:tc>
      </w:tr>
    </w:tbl>
    <w:p w:rsidR="004C7E35" w:rsidRDefault="004C7E35">
      <w:pPr>
        <w:spacing w:after="0"/>
        <w:ind w:left="120"/>
      </w:pPr>
    </w:p>
    <w:p w:rsidR="004C7E35" w:rsidRDefault="004C7E35">
      <w:pPr>
        <w:sectPr w:rsidR="004C7E35">
          <w:pgSz w:w="11906" w:h="16383"/>
          <w:pgMar w:top="1134" w:right="850" w:bottom="1134" w:left="1701" w:header="720" w:footer="720" w:gutter="0"/>
          <w:cols w:space="720"/>
        </w:sectPr>
      </w:pPr>
    </w:p>
    <w:p w:rsidR="004C7E35" w:rsidRDefault="00B444A3">
      <w:pPr>
        <w:spacing w:after="0"/>
        <w:ind w:left="120"/>
      </w:pPr>
      <w:bookmarkStart w:id="12" w:name="block-63218085"/>
      <w:bookmarkEnd w:id="11"/>
      <w:r>
        <w:rPr>
          <w:rFonts w:ascii="Times New Roman" w:hAnsi="Times New Roman"/>
          <w:b/>
          <w:color w:val="000000"/>
          <w:sz w:val="28"/>
        </w:rPr>
        <w:lastRenderedPageBreak/>
        <w:t>УЧЕБНО-МЕТОДИЧЕСКОЕ ОБЕСПЕЧЕНИЕ ОБРАЗОВАТЕЛЬНОГО ПРОЦЕССА</w:t>
      </w:r>
    </w:p>
    <w:p w:rsidR="004C7E35" w:rsidRDefault="00B444A3">
      <w:pPr>
        <w:spacing w:after="0" w:line="480" w:lineRule="auto"/>
        <w:ind w:left="120"/>
      </w:pPr>
      <w:r>
        <w:rPr>
          <w:rFonts w:ascii="Times New Roman" w:hAnsi="Times New Roman"/>
          <w:b/>
          <w:color w:val="000000"/>
          <w:sz w:val="28"/>
        </w:rPr>
        <w:t>ОБЯЗАТЕЛЬНЫЕ УЧЕБНЫЕ МАТЕРИАЛЫ ДЛЯ УЧЕНИКА</w:t>
      </w:r>
    </w:p>
    <w:p w:rsidR="004C7E35" w:rsidRPr="00D80D81" w:rsidRDefault="00B444A3">
      <w:pPr>
        <w:spacing w:after="0" w:line="480" w:lineRule="auto"/>
        <w:ind w:left="120"/>
        <w:rPr>
          <w:lang w:val="ru-RU"/>
        </w:rPr>
      </w:pPr>
      <w:bookmarkStart w:id="13" w:name="08f63327-de1a-4627-a256-8545dcca3d8e"/>
      <w:r w:rsidRPr="00D80D81">
        <w:rPr>
          <w:rFonts w:ascii="Times New Roman" w:hAnsi="Times New Roman"/>
          <w:color w:val="000000"/>
          <w:sz w:val="28"/>
          <w:lang w:val="ru-RU"/>
        </w:rPr>
        <w:t>• Математика. Вероятность и статистика: 7 - 9-е классы: базовый уровень: учебник: в 2 частях; 1-ое издание Высоцкий И.Р., Ященко И.В.; под редакцией Ященко И.В. Акционерное общество «Издательство «Просвещение»</w:t>
      </w:r>
      <w:bookmarkEnd w:id="13"/>
    </w:p>
    <w:p w:rsidR="004C7E35" w:rsidRPr="00D80D81" w:rsidRDefault="004C7E35">
      <w:pPr>
        <w:spacing w:after="0" w:line="480" w:lineRule="auto"/>
        <w:ind w:left="120"/>
        <w:rPr>
          <w:lang w:val="ru-RU"/>
        </w:rPr>
      </w:pPr>
    </w:p>
    <w:p w:rsidR="004C7E35" w:rsidRPr="00D80D81" w:rsidRDefault="004C7E35">
      <w:pPr>
        <w:spacing w:after="0"/>
        <w:ind w:left="120"/>
        <w:rPr>
          <w:lang w:val="ru-RU"/>
        </w:rPr>
      </w:pPr>
    </w:p>
    <w:p w:rsidR="004C7E35" w:rsidRPr="00D80D81" w:rsidRDefault="00B444A3">
      <w:pPr>
        <w:spacing w:after="0" w:line="480" w:lineRule="auto"/>
        <w:ind w:left="120"/>
        <w:rPr>
          <w:lang w:val="ru-RU"/>
        </w:rPr>
      </w:pPr>
      <w:r w:rsidRPr="00D80D81">
        <w:rPr>
          <w:rFonts w:ascii="Times New Roman" w:hAnsi="Times New Roman"/>
          <w:b/>
          <w:color w:val="000000"/>
          <w:sz w:val="28"/>
          <w:lang w:val="ru-RU"/>
        </w:rPr>
        <w:t>МЕТОДИЧЕСКИЕ МАТЕРИАЛЫ ДЛЯ УЧИТЕЛЯ</w:t>
      </w:r>
    </w:p>
    <w:p w:rsidR="004C7E35" w:rsidRPr="00D80D81" w:rsidRDefault="00B444A3">
      <w:pPr>
        <w:spacing w:after="0" w:line="480" w:lineRule="auto"/>
        <w:ind w:left="120"/>
        <w:rPr>
          <w:lang w:val="ru-RU"/>
        </w:rPr>
      </w:pPr>
      <w:r w:rsidRPr="00D80D81">
        <w:rPr>
          <w:rFonts w:ascii="Times New Roman" w:hAnsi="Times New Roman"/>
          <w:color w:val="000000"/>
          <w:sz w:val="28"/>
          <w:lang w:val="ru-RU"/>
        </w:rPr>
        <w:t>Ященко И.В. Теория вероятностей и статистика:</w:t>
      </w:r>
      <w:r w:rsidRPr="00D80D81">
        <w:rPr>
          <w:sz w:val="28"/>
          <w:lang w:val="ru-RU"/>
        </w:rPr>
        <w:br/>
      </w:r>
      <w:r w:rsidRPr="00D80D81">
        <w:rPr>
          <w:rFonts w:ascii="Times New Roman" w:hAnsi="Times New Roman"/>
          <w:color w:val="000000"/>
          <w:sz w:val="28"/>
          <w:lang w:val="ru-RU"/>
        </w:rPr>
        <w:t xml:space="preserve"> Методическое пособие для учителя / Ю.Н.Тюрин,</w:t>
      </w:r>
      <w:r w:rsidRPr="00D80D81">
        <w:rPr>
          <w:sz w:val="28"/>
          <w:lang w:val="ru-RU"/>
        </w:rPr>
        <w:br/>
      </w:r>
      <w:r w:rsidRPr="00D80D81">
        <w:rPr>
          <w:rFonts w:ascii="Times New Roman" w:hAnsi="Times New Roman"/>
          <w:color w:val="000000"/>
          <w:sz w:val="28"/>
          <w:lang w:val="ru-RU"/>
        </w:rPr>
        <w:t xml:space="preserve"> А.А.Макаров, И.Р.Высоцкий, И.В.Ященко. – 2-е</w:t>
      </w:r>
      <w:r w:rsidRPr="00D80D81">
        <w:rPr>
          <w:sz w:val="28"/>
          <w:lang w:val="ru-RU"/>
        </w:rPr>
        <w:br/>
      </w:r>
      <w:r w:rsidRPr="00D80D81">
        <w:rPr>
          <w:rFonts w:ascii="Times New Roman" w:hAnsi="Times New Roman"/>
          <w:color w:val="000000"/>
          <w:sz w:val="28"/>
          <w:lang w:val="ru-RU"/>
        </w:rPr>
        <w:t xml:space="preserve"> изд., исправленное и дополненное – М: МЦНМО:</w:t>
      </w:r>
      <w:r w:rsidRPr="00D80D81">
        <w:rPr>
          <w:sz w:val="28"/>
          <w:lang w:val="ru-RU"/>
        </w:rPr>
        <w:br/>
      </w:r>
      <w:r w:rsidRPr="00D80D81">
        <w:rPr>
          <w:rFonts w:ascii="Times New Roman" w:hAnsi="Times New Roman"/>
          <w:color w:val="000000"/>
          <w:sz w:val="28"/>
          <w:lang w:val="ru-RU"/>
        </w:rPr>
        <w:t xml:space="preserve"> МИОО, 2008.</w:t>
      </w:r>
      <w:r w:rsidRPr="00D80D81">
        <w:rPr>
          <w:sz w:val="28"/>
          <w:lang w:val="ru-RU"/>
        </w:rPr>
        <w:br/>
      </w:r>
      <w:r w:rsidRPr="00D80D81">
        <w:rPr>
          <w:rFonts w:ascii="Times New Roman" w:hAnsi="Times New Roman"/>
          <w:color w:val="000000"/>
          <w:sz w:val="28"/>
          <w:lang w:val="ru-RU"/>
        </w:rPr>
        <w:t xml:space="preserve"> Макарычев Ю.Н., Миндюк Н.Г. Алгебра:</w:t>
      </w:r>
      <w:r w:rsidRPr="00D80D81">
        <w:rPr>
          <w:sz w:val="28"/>
          <w:lang w:val="ru-RU"/>
        </w:rPr>
        <w:br/>
      </w:r>
      <w:r w:rsidRPr="00D80D81">
        <w:rPr>
          <w:rFonts w:ascii="Times New Roman" w:hAnsi="Times New Roman"/>
          <w:color w:val="000000"/>
          <w:sz w:val="28"/>
          <w:lang w:val="ru-RU"/>
        </w:rPr>
        <w:t xml:space="preserve"> элементы статистики и теории вероятностей:</w:t>
      </w:r>
      <w:r w:rsidRPr="00D80D81">
        <w:rPr>
          <w:sz w:val="28"/>
          <w:lang w:val="ru-RU"/>
        </w:rPr>
        <w:br/>
      </w:r>
      <w:r w:rsidRPr="00D80D81">
        <w:rPr>
          <w:rFonts w:ascii="Times New Roman" w:hAnsi="Times New Roman"/>
          <w:color w:val="000000"/>
          <w:sz w:val="28"/>
          <w:lang w:val="ru-RU"/>
        </w:rPr>
        <w:t xml:space="preserve"> учеб. Пособие для учащихся 7–9 кл. общеобразоват. учреждений / Ю.Н.Макарычев, Н.Г.Миндюк;</w:t>
      </w:r>
      <w:r w:rsidRPr="00D80D81">
        <w:rPr>
          <w:sz w:val="28"/>
          <w:lang w:val="ru-RU"/>
        </w:rPr>
        <w:br/>
      </w:r>
      <w:r w:rsidRPr="00D80D81">
        <w:rPr>
          <w:rFonts w:ascii="Times New Roman" w:hAnsi="Times New Roman"/>
          <w:color w:val="000000"/>
          <w:sz w:val="28"/>
          <w:lang w:val="ru-RU"/>
        </w:rPr>
        <w:t xml:space="preserve"> под ред. С.А.Теляковского. – 3-е изд. – М.: Просвещение, 2005. </w:t>
      </w:r>
      <w:r w:rsidRPr="00D80D81">
        <w:rPr>
          <w:sz w:val="28"/>
          <w:lang w:val="ru-RU"/>
        </w:rPr>
        <w:br/>
      </w:r>
      <w:r w:rsidRPr="00D80D81">
        <w:rPr>
          <w:rFonts w:ascii="Times New Roman" w:hAnsi="Times New Roman"/>
          <w:color w:val="000000"/>
          <w:sz w:val="28"/>
          <w:lang w:val="ru-RU"/>
        </w:rPr>
        <w:t xml:space="preserve"> Бродский И.Л., Литвиненко Р.А. Вероятность и статистика 7–9 классы. Решение задач из учебников под ред. Г.В.Дорофеева. – М.:</w:t>
      </w:r>
      <w:r w:rsidRPr="00D80D81">
        <w:rPr>
          <w:sz w:val="28"/>
          <w:lang w:val="ru-RU"/>
        </w:rPr>
        <w:br/>
      </w:r>
      <w:r w:rsidRPr="00D80D81">
        <w:rPr>
          <w:rFonts w:ascii="Times New Roman" w:hAnsi="Times New Roman"/>
          <w:color w:val="000000"/>
          <w:sz w:val="28"/>
          <w:lang w:val="ru-RU"/>
        </w:rPr>
        <w:t xml:space="preserve"> АРКТИ, 2006. </w:t>
      </w:r>
      <w:r w:rsidRPr="00D80D81">
        <w:rPr>
          <w:sz w:val="28"/>
          <w:lang w:val="ru-RU"/>
        </w:rPr>
        <w:br/>
      </w:r>
      <w:r w:rsidRPr="00D80D81">
        <w:rPr>
          <w:rFonts w:ascii="Times New Roman" w:hAnsi="Times New Roman"/>
          <w:color w:val="000000"/>
          <w:sz w:val="28"/>
          <w:lang w:val="ru-RU"/>
        </w:rPr>
        <w:lastRenderedPageBreak/>
        <w:t xml:space="preserve"> . Бунимович Е.А., Булычев В.А. Вероятность</w:t>
      </w:r>
      <w:r w:rsidRPr="00D80D81">
        <w:rPr>
          <w:sz w:val="28"/>
          <w:lang w:val="ru-RU"/>
        </w:rPr>
        <w:br/>
      </w:r>
      <w:r w:rsidRPr="00D80D81">
        <w:rPr>
          <w:rFonts w:ascii="Times New Roman" w:hAnsi="Times New Roman"/>
          <w:color w:val="000000"/>
          <w:sz w:val="28"/>
          <w:lang w:val="ru-RU"/>
        </w:rPr>
        <w:t xml:space="preserve"> и статистика. 5–9 кл. Электронное учебное пособие. – М.: Дрофа, 2007</w:t>
      </w:r>
      <w:r w:rsidRPr="00D80D81">
        <w:rPr>
          <w:sz w:val="28"/>
          <w:lang w:val="ru-RU"/>
        </w:rPr>
        <w:br/>
      </w:r>
      <w:bookmarkStart w:id="14" w:name="a3988093-b880-493b-8f1c-a7e3f3b642d5"/>
      <w:bookmarkEnd w:id="14"/>
    </w:p>
    <w:p w:rsidR="004C7E35" w:rsidRPr="00D80D81" w:rsidRDefault="004C7E35">
      <w:pPr>
        <w:spacing w:after="0"/>
        <w:ind w:left="120"/>
        <w:rPr>
          <w:lang w:val="ru-RU"/>
        </w:rPr>
      </w:pPr>
    </w:p>
    <w:p w:rsidR="004C7E35" w:rsidRPr="00D80D81" w:rsidRDefault="00B444A3">
      <w:pPr>
        <w:spacing w:after="0" w:line="480" w:lineRule="auto"/>
        <w:ind w:left="120"/>
        <w:rPr>
          <w:lang w:val="ru-RU"/>
        </w:rPr>
      </w:pPr>
      <w:r w:rsidRPr="00D80D81">
        <w:rPr>
          <w:rFonts w:ascii="Times New Roman" w:hAnsi="Times New Roman"/>
          <w:b/>
          <w:color w:val="000000"/>
          <w:sz w:val="28"/>
          <w:lang w:val="ru-RU"/>
        </w:rPr>
        <w:t>ЦИФРОВЫЕ ОБРАЗОВАТЕЛЬНЫЕ РЕСУРСЫ И РЕСУРСЫ СЕТИ ИНТЕРНЕТ</w:t>
      </w:r>
    </w:p>
    <w:p w:rsidR="004C7E35" w:rsidRPr="00D80D81" w:rsidRDefault="00B444A3" w:rsidP="00047449">
      <w:pPr>
        <w:spacing w:after="0" w:line="480" w:lineRule="auto"/>
        <w:ind w:left="120"/>
        <w:rPr>
          <w:lang w:val="ru-RU"/>
        </w:rPr>
        <w:sectPr w:rsidR="004C7E35" w:rsidRPr="00D80D81">
          <w:pgSz w:w="11906" w:h="16383"/>
          <w:pgMar w:top="1134" w:right="850" w:bottom="1134" w:left="1701" w:header="720" w:footer="720" w:gutter="0"/>
          <w:cols w:space="720"/>
        </w:sectPr>
      </w:pPr>
      <w:r>
        <w:rPr>
          <w:rFonts w:ascii="Times New Roman" w:hAnsi="Times New Roman"/>
          <w:color w:val="000000"/>
          <w:sz w:val="28"/>
        </w:rPr>
        <w:t>https</w:t>
      </w:r>
      <w:r w:rsidRPr="00D80D81">
        <w:rPr>
          <w:rFonts w:ascii="Times New Roman" w:hAnsi="Times New Roman"/>
          <w:color w:val="000000"/>
          <w:sz w:val="28"/>
          <w:lang w:val="ru-RU"/>
        </w:rPr>
        <w:t>://</w:t>
      </w:r>
      <w:r>
        <w:rPr>
          <w:rFonts w:ascii="Times New Roman" w:hAnsi="Times New Roman"/>
          <w:color w:val="000000"/>
          <w:sz w:val="28"/>
        </w:rPr>
        <w:t>math</w:t>
      </w:r>
      <w:r w:rsidRPr="00D80D81">
        <w:rPr>
          <w:rFonts w:ascii="Times New Roman" w:hAnsi="Times New Roman"/>
          <w:color w:val="000000"/>
          <w:sz w:val="28"/>
          <w:lang w:val="ru-RU"/>
        </w:rPr>
        <w:t>7-</w:t>
      </w:r>
      <w:r>
        <w:rPr>
          <w:rFonts w:ascii="Times New Roman" w:hAnsi="Times New Roman"/>
          <w:color w:val="000000"/>
          <w:sz w:val="28"/>
        </w:rPr>
        <w:t>vpr</w:t>
      </w:r>
      <w:r w:rsidRPr="00D80D81">
        <w:rPr>
          <w:rFonts w:ascii="Times New Roman" w:hAnsi="Times New Roman"/>
          <w:color w:val="000000"/>
          <w:sz w:val="28"/>
          <w:lang w:val="ru-RU"/>
        </w:rPr>
        <w:t>.</w:t>
      </w:r>
      <w:r>
        <w:rPr>
          <w:rFonts w:ascii="Times New Roman" w:hAnsi="Times New Roman"/>
          <w:color w:val="000000"/>
          <w:sz w:val="28"/>
        </w:rPr>
        <w:t>sdamgia</w:t>
      </w:r>
      <w:r w:rsidRPr="00D80D81">
        <w:rPr>
          <w:rFonts w:ascii="Times New Roman" w:hAnsi="Times New Roman"/>
          <w:color w:val="000000"/>
          <w:sz w:val="28"/>
          <w:lang w:val="ru-RU"/>
        </w:rPr>
        <w:t>.</w:t>
      </w:r>
      <w:r>
        <w:rPr>
          <w:rFonts w:ascii="Times New Roman" w:hAnsi="Times New Roman"/>
          <w:color w:val="000000"/>
          <w:sz w:val="28"/>
        </w:rPr>
        <w:t>ru</w:t>
      </w:r>
      <w:r w:rsidRPr="00D80D81">
        <w:rPr>
          <w:rFonts w:ascii="Times New Roman" w:hAnsi="Times New Roman"/>
          <w:color w:val="000000"/>
          <w:sz w:val="28"/>
          <w:lang w:val="ru-RU"/>
        </w:rPr>
        <w:t>/</w:t>
      </w:r>
      <w:r w:rsidRPr="00D80D81">
        <w:rPr>
          <w:sz w:val="28"/>
          <w:lang w:val="ru-RU"/>
        </w:rPr>
        <w:br/>
      </w:r>
      <w:bookmarkStart w:id="15" w:name="69d17760-19f2-48fc-b551-840656d5e70d"/>
      <w:r w:rsidRPr="00D80D81">
        <w:rPr>
          <w:rFonts w:ascii="Times New Roman" w:hAnsi="Times New Roman"/>
          <w:color w:val="000000"/>
          <w:sz w:val="28"/>
          <w:lang w:val="ru-RU"/>
        </w:rPr>
        <w:t xml:space="preserve"> </w:t>
      </w:r>
      <w:r>
        <w:rPr>
          <w:rFonts w:ascii="Times New Roman" w:hAnsi="Times New Roman"/>
          <w:color w:val="000000"/>
          <w:sz w:val="28"/>
        </w:rPr>
        <w:t>https</w:t>
      </w:r>
      <w:r w:rsidRPr="00D80D81">
        <w:rPr>
          <w:rFonts w:ascii="Times New Roman" w:hAnsi="Times New Roman"/>
          <w:color w:val="000000"/>
          <w:sz w:val="28"/>
          <w:lang w:val="ru-RU"/>
        </w:rPr>
        <w:t>://</w:t>
      </w:r>
      <w:r>
        <w:rPr>
          <w:rFonts w:ascii="Times New Roman" w:hAnsi="Times New Roman"/>
          <w:color w:val="000000"/>
          <w:sz w:val="28"/>
        </w:rPr>
        <w:t>math</w:t>
      </w:r>
      <w:r w:rsidRPr="00D80D81">
        <w:rPr>
          <w:rFonts w:ascii="Times New Roman" w:hAnsi="Times New Roman"/>
          <w:color w:val="000000"/>
          <w:sz w:val="28"/>
          <w:lang w:val="ru-RU"/>
        </w:rPr>
        <w:t>8-</w:t>
      </w:r>
      <w:r>
        <w:rPr>
          <w:rFonts w:ascii="Times New Roman" w:hAnsi="Times New Roman"/>
          <w:color w:val="000000"/>
          <w:sz w:val="28"/>
        </w:rPr>
        <w:t>vpr</w:t>
      </w:r>
      <w:r w:rsidRPr="00D80D81">
        <w:rPr>
          <w:rFonts w:ascii="Times New Roman" w:hAnsi="Times New Roman"/>
          <w:color w:val="000000"/>
          <w:sz w:val="28"/>
          <w:lang w:val="ru-RU"/>
        </w:rPr>
        <w:t>.</w:t>
      </w:r>
      <w:r>
        <w:rPr>
          <w:rFonts w:ascii="Times New Roman" w:hAnsi="Times New Roman"/>
          <w:color w:val="000000"/>
          <w:sz w:val="28"/>
        </w:rPr>
        <w:t>sdamgia</w:t>
      </w:r>
      <w:bookmarkEnd w:id="15"/>
      <w:r w:rsidR="00047449">
        <w:rPr>
          <w:rFonts w:ascii="Times New Roman" w:hAnsi="Times New Roman"/>
          <w:color w:val="000000"/>
          <w:sz w:val="28"/>
          <w:lang w:val="ru-RU"/>
        </w:rPr>
        <w:t>.</w:t>
      </w:r>
    </w:p>
    <w:bookmarkEnd w:id="12"/>
    <w:p w:rsidR="00B444A3" w:rsidRPr="00D80D81" w:rsidRDefault="00B444A3" w:rsidP="00047449">
      <w:pPr>
        <w:rPr>
          <w:lang w:val="ru-RU"/>
        </w:rPr>
      </w:pPr>
    </w:p>
    <w:sectPr w:rsidR="00B444A3" w:rsidRPr="00D80D8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C0E81"/>
    <w:multiLevelType w:val="multilevel"/>
    <w:tmpl w:val="190A1C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1B6D27"/>
    <w:multiLevelType w:val="multilevel"/>
    <w:tmpl w:val="89EA3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D86461"/>
    <w:multiLevelType w:val="multilevel"/>
    <w:tmpl w:val="5D60B9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766C5A"/>
    <w:multiLevelType w:val="multilevel"/>
    <w:tmpl w:val="180007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9BE4B96"/>
    <w:multiLevelType w:val="multilevel"/>
    <w:tmpl w:val="E7180FE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4F4744B"/>
    <w:multiLevelType w:val="multilevel"/>
    <w:tmpl w:val="72B2896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72E69DE"/>
    <w:multiLevelType w:val="multilevel"/>
    <w:tmpl w:val="6430F86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3"/>
  </w:num>
  <w:num w:numId="4">
    <w:abstractNumId w:val="2"/>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E35"/>
    <w:rsid w:val="00047449"/>
    <w:rsid w:val="002E354F"/>
    <w:rsid w:val="004C7E35"/>
    <w:rsid w:val="006651F2"/>
    <w:rsid w:val="0070303C"/>
    <w:rsid w:val="00B444A3"/>
    <w:rsid w:val="00C521E9"/>
    <w:rsid w:val="00D80D81"/>
    <w:rsid w:val="00E06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FA63D"/>
  <w15:docId w15:val="{EA008A6C-E927-4603-94BB-451C3BCA6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ec324" TargetMode="External"/><Relationship Id="rId21" Type="http://schemas.openxmlformats.org/officeDocument/2006/relationships/hyperlink" Target="https://m.edsoo.ru/7f41a302" TargetMode="External"/><Relationship Id="rId42" Type="http://schemas.openxmlformats.org/officeDocument/2006/relationships/hyperlink" Target="https://m.edsoo.ru/863eef52" TargetMode="External"/><Relationship Id="rId47" Type="http://schemas.openxmlformats.org/officeDocument/2006/relationships/hyperlink" Target="https://m.edsoo.ru/863ef646" TargetMode="External"/><Relationship Id="rId63" Type="http://schemas.openxmlformats.org/officeDocument/2006/relationships/hyperlink" Target="https://m.edsoo.ru/863f1784" TargetMode="External"/><Relationship Id="rId68" Type="http://schemas.openxmlformats.org/officeDocument/2006/relationships/hyperlink" Target="https://m.edsoo.ru/863f21ca" TargetMode="External"/><Relationship Id="rId84" Type="http://schemas.openxmlformats.org/officeDocument/2006/relationships/hyperlink" Target="https://m.edsoo.ru/863f4312" TargetMode="External"/><Relationship Id="rId89" Type="http://schemas.openxmlformats.org/officeDocument/2006/relationships/hyperlink" Target="https://m.edsoo.ru/863f5014" TargetMode="External"/><Relationship Id="rId112" Type="http://schemas.openxmlformats.org/officeDocument/2006/relationships/hyperlink" Target="https://m.edsoo.ru/863f861a" TargetMode="External"/><Relationship Id="rId16" Type="http://schemas.openxmlformats.org/officeDocument/2006/relationships/hyperlink" Target="https://m.edsoo.ru/7f417fb2" TargetMode="External"/><Relationship Id="rId107" Type="http://schemas.openxmlformats.org/officeDocument/2006/relationships/hyperlink" Target="https://m.edsoo.ru/863f893a" TargetMode="External"/><Relationship Id="rId11" Type="http://schemas.openxmlformats.org/officeDocument/2006/relationships/hyperlink" Target="https://m.edsoo.ru/7f415fdc" TargetMode="External"/><Relationship Id="rId32" Type="http://schemas.openxmlformats.org/officeDocument/2006/relationships/hyperlink" Target="https://m.edsoo.ru/863ed846" TargetMode="External"/><Relationship Id="rId37" Type="http://schemas.openxmlformats.org/officeDocument/2006/relationships/hyperlink" Target="https://m.edsoo.ru/863ee4bc" TargetMode="External"/><Relationship Id="rId53" Type="http://schemas.openxmlformats.org/officeDocument/2006/relationships/hyperlink" Target="https://m.edsoo.ru/863f029e" TargetMode="External"/><Relationship Id="rId58" Type="http://schemas.openxmlformats.org/officeDocument/2006/relationships/hyperlink" Target="https://m.edsoo.ru/863f0a50" TargetMode="External"/><Relationship Id="rId74" Type="http://schemas.openxmlformats.org/officeDocument/2006/relationships/hyperlink" Target="https://m.edsoo.ru/863f2e36" TargetMode="External"/><Relationship Id="rId79" Type="http://schemas.openxmlformats.org/officeDocument/2006/relationships/hyperlink" Target="https://m.edsoo.ru/863f38ae" TargetMode="External"/><Relationship Id="rId102" Type="http://schemas.openxmlformats.org/officeDocument/2006/relationships/hyperlink" Target="https://m.edsoo.ru/863f6f86" TargetMode="External"/><Relationship Id="rId5" Type="http://schemas.openxmlformats.org/officeDocument/2006/relationships/image" Target="media/image1.jpeg"/><Relationship Id="rId90" Type="http://schemas.openxmlformats.org/officeDocument/2006/relationships/hyperlink" Target="https://m.edsoo.ru/863f5208" TargetMode="External"/><Relationship Id="rId95" Type="http://schemas.openxmlformats.org/officeDocument/2006/relationships/hyperlink" Target="https://m.edsoo.ru/863f6162" TargetMode="External"/><Relationship Id="rId22" Type="http://schemas.openxmlformats.org/officeDocument/2006/relationships/hyperlink" Target="https://m.edsoo.ru/7f41a302" TargetMode="External"/><Relationship Id="rId27" Type="http://schemas.openxmlformats.org/officeDocument/2006/relationships/hyperlink" Target="https://m.edsoo.ru/863ec78e" TargetMode="External"/><Relationship Id="rId43" Type="http://schemas.openxmlformats.org/officeDocument/2006/relationships/hyperlink" Target="https://m.edsoo.ru/863ef0ba" TargetMode="External"/><Relationship Id="rId48" Type="http://schemas.openxmlformats.org/officeDocument/2006/relationships/hyperlink" Target="https://m.edsoo.ru/863ef8a8" TargetMode="External"/><Relationship Id="rId64" Type="http://schemas.openxmlformats.org/officeDocument/2006/relationships/hyperlink" Target="https://m.edsoo.ru/863f198c" TargetMode="External"/><Relationship Id="rId69" Type="http://schemas.openxmlformats.org/officeDocument/2006/relationships/hyperlink" Target="https://m.edsoo.ru/863f21ca" TargetMode="External"/><Relationship Id="rId113" Type="http://schemas.openxmlformats.org/officeDocument/2006/relationships/hyperlink" Target="https://m.edsoo.ru/863f8b56" TargetMode="External"/><Relationship Id="rId80" Type="http://schemas.openxmlformats.org/officeDocument/2006/relationships/hyperlink" Target="https://m.edsoo.ru/863f3b06" TargetMode="External"/><Relationship Id="rId85" Type="http://schemas.openxmlformats.org/officeDocument/2006/relationships/hyperlink" Target="https://m.edsoo.ru/863f47ea" TargetMode="External"/><Relationship Id="rId12" Type="http://schemas.openxmlformats.org/officeDocument/2006/relationships/hyperlink" Target="https://m.edsoo.ru/7f417fb2" TargetMode="External"/><Relationship Id="rId17" Type="http://schemas.openxmlformats.org/officeDocument/2006/relationships/hyperlink" Target="https://m.edsoo.ru/7f417fb2" TargetMode="External"/><Relationship Id="rId33" Type="http://schemas.openxmlformats.org/officeDocument/2006/relationships/hyperlink" Target="https://m.edsoo.ru/863edb3e" TargetMode="External"/><Relationship Id="rId38" Type="http://schemas.openxmlformats.org/officeDocument/2006/relationships/hyperlink" Target="https://m.edsoo.ru/863ee69c" TargetMode="External"/><Relationship Id="rId59" Type="http://schemas.openxmlformats.org/officeDocument/2006/relationships/hyperlink" Target="https://m.edsoo.ru/863f0bfe" TargetMode="External"/><Relationship Id="rId103" Type="http://schemas.openxmlformats.org/officeDocument/2006/relationships/hyperlink" Target="https://m.edsoo.ru/863f72c4" TargetMode="External"/><Relationship Id="rId108" Type="http://schemas.openxmlformats.org/officeDocument/2006/relationships/hyperlink" Target="https://m.edsoo.ru/863f7a4e" TargetMode="External"/><Relationship Id="rId54" Type="http://schemas.openxmlformats.org/officeDocument/2006/relationships/hyperlink" Target="https://m.edsoo.ru/863f03fc" TargetMode="External"/><Relationship Id="rId70" Type="http://schemas.openxmlformats.org/officeDocument/2006/relationships/hyperlink" Target="https://m.edsoo.ru/863f235a" TargetMode="External"/><Relationship Id="rId75" Type="http://schemas.openxmlformats.org/officeDocument/2006/relationships/hyperlink" Target="https://m.edsoo.ru/863f2f8a" TargetMode="External"/><Relationship Id="rId91" Type="http://schemas.openxmlformats.org/officeDocument/2006/relationships/hyperlink" Target="https://m.edsoo.ru/863f5884" TargetMode="External"/><Relationship Id="rId96" Type="http://schemas.openxmlformats.org/officeDocument/2006/relationships/hyperlink" Target="https://m.edsoo.ru/863f6356" TargetMode="External"/><Relationship Id="rId1" Type="http://schemas.openxmlformats.org/officeDocument/2006/relationships/numbering" Target="numbering.xml"/><Relationship Id="rId6" Type="http://schemas.openxmlformats.org/officeDocument/2006/relationships/hyperlink" Target="https://m.edsoo.ru/7f415fdc" TargetMode="External"/><Relationship Id="rId15" Type="http://schemas.openxmlformats.org/officeDocument/2006/relationships/hyperlink" Target="https://m.edsoo.ru/7f417fb2" TargetMode="External"/><Relationship Id="rId23" Type="http://schemas.openxmlformats.org/officeDocument/2006/relationships/hyperlink" Target="https://m.edsoo.ru/7f41a302" TargetMode="External"/><Relationship Id="rId28" Type="http://schemas.openxmlformats.org/officeDocument/2006/relationships/hyperlink" Target="https://m.edsoo.ru/863ed18e" TargetMode="External"/><Relationship Id="rId36" Type="http://schemas.openxmlformats.org/officeDocument/2006/relationships/hyperlink" Target="https://m.edsoo.ru/863ee390" TargetMode="External"/><Relationship Id="rId49" Type="http://schemas.openxmlformats.org/officeDocument/2006/relationships/hyperlink" Target="https://m.edsoo.ru/863f0186" TargetMode="External"/><Relationship Id="rId57" Type="http://schemas.openxmlformats.org/officeDocument/2006/relationships/hyperlink" Target="https://m.edsoo.ru/863f0a50" TargetMode="External"/><Relationship Id="rId106" Type="http://schemas.openxmlformats.org/officeDocument/2006/relationships/hyperlink" Target="https://m.edsoo.ru/863f783c" TargetMode="External"/><Relationship Id="rId114" Type="http://schemas.openxmlformats.org/officeDocument/2006/relationships/fontTable" Target="fontTable.xml"/><Relationship Id="rId10" Type="http://schemas.openxmlformats.org/officeDocument/2006/relationships/hyperlink" Target="https://m.edsoo.ru/7f415fdc" TargetMode="External"/><Relationship Id="rId31" Type="http://schemas.openxmlformats.org/officeDocument/2006/relationships/hyperlink" Target="https://m.edsoo.ru/863ed846" TargetMode="External"/><Relationship Id="rId44" Type="http://schemas.openxmlformats.org/officeDocument/2006/relationships/hyperlink" Target="https://m.edsoo.ru/863ef236" TargetMode="External"/><Relationship Id="rId52" Type="http://schemas.openxmlformats.org/officeDocument/2006/relationships/hyperlink" Target="https://m.edsoo.ru/863efec0" TargetMode="External"/><Relationship Id="rId60" Type="http://schemas.openxmlformats.org/officeDocument/2006/relationships/hyperlink" Target="https://m.edsoo.ru/863f0ea6" TargetMode="External"/><Relationship Id="rId65" Type="http://schemas.openxmlformats.org/officeDocument/2006/relationships/hyperlink" Target="https://m.edsoo.ru/863f1dec" TargetMode="External"/><Relationship Id="rId73" Type="http://schemas.openxmlformats.org/officeDocument/2006/relationships/hyperlink" Target="https://m.edsoo.ru/863f2cd8" TargetMode="External"/><Relationship Id="rId78" Type="http://schemas.openxmlformats.org/officeDocument/2006/relationships/hyperlink" Target="https://m.edsoo.ru/863f3764" TargetMode="External"/><Relationship Id="rId81" Type="http://schemas.openxmlformats.org/officeDocument/2006/relationships/hyperlink" Target="https://m.edsoo.ru/863f3cbe" TargetMode="External"/><Relationship Id="rId86" Type="http://schemas.openxmlformats.org/officeDocument/2006/relationships/hyperlink" Target="https://m.edsoo.ru/863f47ea" TargetMode="External"/><Relationship Id="rId94" Type="http://schemas.openxmlformats.org/officeDocument/2006/relationships/hyperlink" Target="https://m.edsoo.ru/863f5e10" TargetMode="External"/><Relationship Id="rId99" Type="http://schemas.openxmlformats.org/officeDocument/2006/relationships/hyperlink" Target="https://m.edsoo.ru/863f67de" TargetMode="External"/><Relationship Id="rId101" Type="http://schemas.openxmlformats.org/officeDocument/2006/relationships/hyperlink" Target="https://m.edsoo.ru/863f6da6" TargetMode="External"/><Relationship Id="rId4" Type="http://schemas.openxmlformats.org/officeDocument/2006/relationships/webSettings" Target="webSettings.xml"/><Relationship Id="rId9" Type="http://schemas.openxmlformats.org/officeDocument/2006/relationships/hyperlink" Target="https://m.edsoo.ru/7f415fdc" TargetMode="External"/><Relationship Id="rId13" Type="http://schemas.openxmlformats.org/officeDocument/2006/relationships/hyperlink" Target="https://m.edsoo.ru/7f417fb2" TargetMode="External"/><Relationship Id="rId18" Type="http://schemas.openxmlformats.org/officeDocument/2006/relationships/hyperlink" Target="https://m.edsoo.ru/7f417fb2" TargetMode="External"/><Relationship Id="rId39" Type="http://schemas.openxmlformats.org/officeDocument/2006/relationships/hyperlink" Target="https://m.edsoo.ru/863ee9d0" TargetMode="External"/><Relationship Id="rId109" Type="http://schemas.openxmlformats.org/officeDocument/2006/relationships/hyperlink" Target="https://m.edsoo.ru/863f7c9c" TargetMode="External"/><Relationship Id="rId34" Type="http://schemas.openxmlformats.org/officeDocument/2006/relationships/hyperlink" Target="https://m.edsoo.ru/863edc6a" TargetMode="External"/><Relationship Id="rId50" Type="http://schemas.openxmlformats.org/officeDocument/2006/relationships/hyperlink" Target="https://m.edsoo.ru/863efa24" TargetMode="External"/><Relationship Id="rId55" Type="http://schemas.openxmlformats.org/officeDocument/2006/relationships/hyperlink" Target="https://m.edsoo.ru/863f0578" TargetMode="External"/><Relationship Id="rId76" Type="http://schemas.openxmlformats.org/officeDocument/2006/relationships/hyperlink" Target="https://m.edsoo.ru/863f3214" TargetMode="External"/><Relationship Id="rId97" Type="http://schemas.openxmlformats.org/officeDocument/2006/relationships/hyperlink" Target="https://m.edsoo.ru/863f64d2" TargetMode="External"/><Relationship Id="rId104" Type="http://schemas.openxmlformats.org/officeDocument/2006/relationships/hyperlink" Target="https://m.edsoo.ru/863f7652" TargetMode="External"/><Relationship Id="rId7" Type="http://schemas.openxmlformats.org/officeDocument/2006/relationships/hyperlink" Target="https://m.edsoo.ru/7f415fdc" TargetMode="External"/><Relationship Id="rId71" Type="http://schemas.openxmlformats.org/officeDocument/2006/relationships/hyperlink" Target="https://m.edsoo.ru/863f2a4e" TargetMode="External"/><Relationship Id="rId92" Type="http://schemas.openxmlformats.org/officeDocument/2006/relationships/hyperlink" Target="https://m.edsoo.ru/863f5a50" TargetMode="External"/><Relationship Id="rId2" Type="http://schemas.openxmlformats.org/officeDocument/2006/relationships/styles" Target="styles.xml"/><Relationship Id="rId29" Type="http://schemas.openxmlformats.org/officeDocument/2006/relationships/hyperlink" Target="https://m.edsoo.ru/863ed602" TargetMode="External"/><Relationship Id="rId24" Type="http://schemas.openxmlformats.org/officeDocument/2006/relationships/hyperlink" Target="https://m.edsoo.ru/7f41a302" TargetMode="External"/><Relationship Id="rId40" Type="http://schemas.openxmlformats.org/officeDocument/2006/relationships/hyperlink" Target="https://m.edsoo.ru/863eee1c" TargetMode="External"/><Relationship Id="rId45" Type="http://schemas.openxmlformats.org/officeDocument/2006/relationships/hyperlink" Target="https://m.edsoo.ru/863ef3b2" TargetMode="External"/><Relationship Id="rId66" Type="http://schemas.openxmlformats.org/officeDocument/2006/relationships/hyperlink" Target="https://m.edsoo.ru/863f1dec" TargetMode="External"/><Relationship Id="rId87" Type="http://schemas.openxmlformats.org/officeDocument/2006/relationships/hyperlink" Target="https://m.edsoo.ru/863f4e16" TargetMode="External"/><Relationship Id="rId110" Type="http://schemas.openxmlformats.org/officeDocument/2006/relationships/hyperlink" Target="https://m.edsoo.ru/863f7e54" TargetMode="External"/><Relationship Id="rId115" Type="http://schemas.openxmlformats.org/officeDocument/2006/relationships/theme" Target="theme/theme1.xml"/><Relationship Id="rId61" Type="http://schemas.openxmlformats.org/officeDocument/2006/relationships/hyperlink" Target="https://m.edsoo.ru/863f1180" TargetMode="External"/><Relationship Id="rId82" Type="http://schemas.openxmlformats.org/officeDocument/2006/relationships/hyperlink" Target="https://m.edsoo.ru/863f3f20" TargetMode="External"/><Relationship Id="rId19" Type="http://schemas.openxmlformats.org/officeDocument/2006/relationships/hyperlink" Target="https://m.edsoo.ru/7f41a302" TargetMode="External"/><Relationship Id="rId14" Type="http://schemas.openxmlformats.org/officeDocument/2006/relationships/hyperlink" Target="https://m.edsoo.ru/7f417fb2" TargetMode="External"/><Relationship Id="rId30" Type="http://schemas.openxmlformats.org/officeDocument/2006/relationships/hyperlink" Target="https://m.edsoo.ru/863ed72e" TargetMode="External"/><Relationship Id="rId35" Type="http://schemas.openxmlformats.org/officeDocument/2006/relationships/hyperlink" Target="https://m.edsoo.ru/863ee07a" TargetMode="External"/><Relationship Id="rId56" Type="http://schemas.openxmlformats.org/officeDocument/2006/relationships/hyperlink" Target="https://m.edsoo.ru/863f076c" TargetMode="External"/><Relationship Id="rId77" Type="http://schemas.openxmlformats.org/officeDocument/2006/relationships/hyperlink" Target="https://m.edsoo.ru/863f3372" TargetMode="External"/><Relationship Id="rId100" Type="http://schemas.openxmlformats.org/officeDocument/2006/relationships/hyperlink" Target="https://m.edsoo.ru/863f6b44" TargetMode="External"/><Relationship Id="rId105" Type="http://schemas.openxmlformats.org/officeDocument/2006/relationships/hyperlink" Target="https://m.edsoo.ru/863f7116" TargetMode="External"/><Relationship Id="rId8" Type="http://schemas.openxmlformats.org/officeDocument/2006/relationships/hyperlink" Target="https://m.edsoo.ru/7f415fdc" TargetMode="External"/><Relationship Id="rId51" Type="http://schemas.openxmlformats.org/officeDocument/2006/relationships/hyperlink" Target="https://m.edsoo.ru/863efbaa" TargetMode="External"/><Relationship Id="rId72" Type="http://schemas.openxmlformats.org/officeDocument/2006/relationships/hyperlink" Target="https://m.edsoo.ru/863f2bac" TargetMode="External"/><Relationship Id="rId93" Type="http://schemas.openxmlformats.org/officeDocument/2006/relationships/hyperlink" Target="https://m.edsoo.ru/863f5bfe" TargetMode="External"/><Relationship Id="rId98" Type="http://schemas.openxmlformats.org/officeDocument/2006/relationships/hyperlink" Target="https://m.edsoo.ru/863f6680" TargetMode="External"/><Relationship Id="rId3" Type="http://schemas.openxmlformats.org/officeDocument/2006/relationships/settings" Target="settings.xml"/><Relationship Id="rId25" Type="http://schemas.openxmlformats.org/officeDocument/2006/relationships/hyperlink" Target="https://m.edsoo.ru/863ec1f8" TargetMode="External"/><Relationship Id="rId46" Type="http://schemas.openxmlformats.org/officeDocument/2006/relationships/hyperlink" Target="https://m.edsoo.ru/863ef4d4" TargetMode="External"/><Relationship Id="rId67" Type="http://schemas.openxmlformats.org/officeDocument/2006/relationships/hyperlink" Target="https://m.edsoo.ru/863f1f72" TargetMode="External"/><Relationship Id="rId20" Type="http://schemas.openxmlformats.org/officeDocument/2006/relationships/hyperlink" Target="https://m.edsoo.ru/7f41a302" TargetMode="External"/><Relationship Id="rId41" Type="http://schemas.openxmlformats.org/officeDocument/2006/relationships/hyperlink" Target="https://m.edsoo.ru/863eecc8" TargetMode="External"/><Relationship Id="rId62" Type="http://schemas.openxmlformats.org/officeDocument/2006/relationships/hyperlink" Target="https://m.edsoo.ru/863f143c" TargetMode="External"/><Relationship Id="rId83" Type="http://schemas.openxmlformats.org/officeDocument/2006/relationships/hyperlink" Target="https://m.edsoo.ru/863f4128" TargetMode="External"/><Relationship Id="rId88" Type="http://schemas.openxmlformats.org/officeDocument/2006/relationships/hyperlink" Target="https://m.edsoo.ru/863f4e16" TargetMode="External"/><Relationship Id="rId111" Type="http://schemas.openxmlformats.org/officeDocument/2006/relationships/hyperlink" Target="https://m.edsoo.ru/863f84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48</Pages>
  <Words>10658</Words>
  <Characters>60755</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8</cp:revision>
  <dcterms:created xsi:type="dcterms:W3CDTF">2025-09-01T18:22:00Z</dcterms:created>
  <dcterms:modified xsi:type="dcterms:W3CDTF">2025-12-15T09:44:00Z</dcterms:modified>
</cp:coreProperties>
</file>